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79" w:rsidRPr="00D248E8" w:rsidRDefault="00146D79" w:rsidP="00146D79">
      <w:pPr>
        <w:pStyle w:val="a5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46D79" w:rsidRPr="00ED3EDD" w:rsidRDefault="00146D79" w:rsidP="00146D79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6D79" w:rsidRDefault="00146D79" w:rsidP="00146D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ПРОСВЕЩЕНИЯ РОССИЙСКОЙ ФЕДЕРАЦИИ</w:t>
      </w:r>
    </w:p>
    <w:p w:rsidR="00146D79" w:rsidRPr="00ED3EDD" w:rsidRDefault="00146D79" w:rsidP="00146D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 Тверской области</w:t>
      </w:r>
    </w:p>
    <w:p w:rsidR="00146D79" w:rsidRPr="00ED3EDD" w:rsidRDefault="00146D79" w:rsidP="00146D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3EDD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Государственное казённое общеобразовательное учреждение</w:t>
      </w:r>
    </w:p>
    <w:p w:rsidR="00146D79" w:rsidRPr="00ED3EDD" w:rsidRDefault="00146D79" w:rsidP="00146D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3EDD">
        <w:rPr>
          <w:rFonts w:ascii="Times New Roman" w:eastAsia="Times New Roman" w:hAnsi="Times New Roman"/>
          <w:b/>
          <w:sz w:val="24"/>
          <w:szCs w:val="24"/>
          <w:lang w:eastAsia="ru-RU"/>
        </w:rPr>
        <w:t>«Вечерняя (сменная) общеобразовательная школа №2»</w:t>
      </w:r>
    </w:p>
    <w:p w:rsidR="00146D79" w:rsidRPr="00ED3EDD" w:rsidRDefault="00146D79" w:rsidP="00146D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6D79" w:rsidRDefault="00146D79" w:rsidP="00146D79"/>
    <w:p w:rsidR="00146D79" w:rsidRDefault="00146D79" w:rsidP="00146D79"/>
    <w:p w:rsidR="00146D79" w:rsidRDefault="00146D79" w:rsidP="00146D79"/>
    <w:p w:rsidR="00146D79" w:rsidRPr="00D547DD" w:rsidRDefault="00146D79" w:rsidP="00146D7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</w:t>
      </w:r>
      <w:proofErr w:type="gramStart"/>
      <w:r>
        <w:rPr>
          <w:rFonts w:ascii="Times New Roman" w:hAnsi="Times New Roman"/>
          <w:sz w:val="24"/>
          <w:szCs w:val="24"/>
        </w:rPr>
        <w:t xml:space="preserve">РАССМОТРЕНО»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D547DD">
        <w:rPr>
          <w:rFonts w:ascii="Times New Roman" w:hAnsi="Times New Roman"/>
          <w:sz w:val="24"/>
          <w:szCs w:val="24"/>
        </w:rPr>
        <w:t xml:space="preserve">«СОГЛАСОВАНО» </w:t>
      </w:r>
      <w:r>
        <w:rPr>
          <w:rFonts w:ascii="Times New Roman" w:hAnsi="Times New Roman"/>
          <w:sz w:val="24"/>
          <w:szCs w:val="24"/>
        </w:rPr>
        <w:t xml:space="preserve">                          «УТВЕРЖДАЮ»</w:t>
      </w:r>
    </w:p>
    <w:p w:rsidR="00146D79" w:rsidRPr="00D547DD" w:rsidRDefault="00146D79" w:rsidP="00146D7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547DD">
        <w:rPr>
          <w:rFonts w:ascii="Times New Roman" w:hAnsi="Times New Roman"/>
          <w:sz w:val="24"/>
          <w:szCs w:val="24"/>
        </w:rPr>
        <w:t xml:space="preserve">протокол заседания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D547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547DD">
        <w:rPr>
          <w:rFonts w:ascii="Times New Roman" w:hAnsi="Times New Roman"/>
          <w:sz w:val="24"/>
          <w:szCs w:val="24"/>
        </w:rPr>
        <w:t>за</w:t>
      </w:r>
      <w:r w:rsidRPr="00D547DD">
        <w:rPr>
          <w:rFonts w:ascii="Times New Roman" w:hAnsi="Times New Roman"/>
        </w:rPr>
        <w:t>меститель директора по</w:t>
      </w:r>
      <w:r>
        <w:rPr>
          <w:rFonts w:ascii="Times New Roman" w:hAnsi="Times New Roman"/>
        </w:rPr>
        <w:t xml:space="preserve">                Директор ГКОУ ВСОШ №2</w:t>
      </w:r>
    </w:p>
    <w:p w:rsidR="00146D79" w:rsidRPr="00D547DD" w:rsidRDefault="00146D79" w:rsidP="00146D7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547DD">
        <w:rPr>
          <w:rFonts w:ascii="Times New Roman" w:hAnsi="Times New Roman"/>
          <w:sz w:val="24"/>
          <w:szCs w:val="24"/>
        </w:rPr>
        <w:t>методического объединения учителей</w:t>
      </w:r>
      <w:r w:rsidRPr="00D547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учебно</w:t>
      </w:r>
      <w:r w:rsidRPr="00D547DD">
        <w:rPr>
          <w:rFonts w:ascii="Times New Roman" w:hAnsi="Times New Roman"/>
        </w:rPr>
        <w:t>-воспитательной работе</w:t>
      </w:r>
      <w:r>
        <w:rPr>
          <w:rFonts w:ascii="Times New Roman" w:hAnsi="Times New Roman"/>
        </w:rPr>
        <w:t xml:space="preserve">    _____________Т.В. Мельникова</w:t>
      </w:r>
    </w:p>
    <w:p w:rsidR="00146D79" w:rsidRPr="00D547DD" w:rsidRDefault="00146D79" w:rsidP="00146D7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547DD">
        <w:rPr>
          <w:rFonts w:ascii="Times New Roman" w:hAnsi="Times New Roman"/>
          <w:sz w:val="24"/>
          <w:szCs w:val="24"/>
          <w:u w:val="single"/>
        </w:rPr>
        <w:t xml:space="preserve">ГКОУ ВСОШ №2 </w:t>
      </w:r>
      <w:r>
        <w:rPr>
          <w:rFonts w:ascii="Times New Roman" w:hAnsi="Times New Roman"/>
          <w:sz w:val="24"/>
          <w:szCs w:val="24"/>
        </w:rPr>
        <w:t xml:space="preserve">                                    _______</w:t>
      </w:r>
      <w:r w:rsidRPr="00D547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.В. Горбунова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№ __ «________»2025</w:t>
      </w:r>
      <w:r w:rsidRPr="00ED3EDD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46D79" w:rsidRDefault="00146D79" w:rsidP="00146D7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№ </w:t>
      </w:r>
      <w:r w:rsidRPr="00D547DD">
        <w:rPr>
          <w:rFonts w:ascii="Times New Roman" w:hAnsi="Times New Roman"/>
          <w:sz w:val="24"/>
          <w:szCs w:val="24"/>
          <w:u w:val="single"/>
        </w:rPr>
        <w:t>1</w:t>
      </w:r>
      <w:r w:rsidRPr="00D547DD">
        <w:rPr>
          <w:rFonts w:ascii="Times New Roman" w:hAnsi="Times New Roman"/>
          <w:sz w:val="24"/>
          <w:szCs w:val="24"/>
        </w:rPr>
        <w:t>от «___</w:t>
      </w:r>
      <w:r>
        <w:rPr>
          <w:rFonts w:ascii="Times New Roman" w:hAnsi="Times New Roman"/>
          <w:sz w:val="24"/>
          <w:szCs w:val="24"/>
        </w:rPr>
        <w:t>__» __________2025</w:t>
      </w:r>
      <w:r w:rsidRPr="00D547DD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         «______» __________ 2025г.     </w:t>
      </w:r>
    </w:p>
    <w:p w:rsidR="00146D79" w:rsidRDefault="00146D79" w:rsidP="00146D7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Руководитель МО ____________                                                              М.П.                                                             </w:t>
      </w:r>
    </w:p>
    <w:p w:rsidR="00146D79" w:rsidRDefault="00146D79" w:rsidP="00146D79">
      <w:pPr>
        <w:spacing w:after="0"/>
        <w:rPr>
          <w:rFonts w:ascii="Times New Roman" w:hAnsi="Times New Roman"/>
          <w:sz w:val="24"/>
          <w:szCs w:val="24"/>
        </w:rPr>
      </w:pPr>
    </w:p>
    <w:p w:rsidR="00146D79" w:rsidRDefault="00146D79" w:rsidP="00146D79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46D79" w:rsidRDefault="00146D79" w:rsidP="00146D79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46D79" w:rsidRDefault="00146D79" w:rsidP="00146D79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46D79" w:rsidRPr="0096462F" w:rsidRDefault="00146D79" w:rsidP="00146D79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Рабочая программа </w:t>
      </w:r>
    </w:p>
    <w:p w:rsidR="00146D79" w:rsidRPr="00405610" w:rsidRDefault="00146D79" w:rsidP="00146D79">
      <w:pPr>
        <w:spacing w:after="0"/>
        <w:jc w:val="center"/>
        <w:rPr>
          <w:rFonts w:ascii="Times New Roman" w:hAnsi="Times New Roman"/>
          <w:i/>
          <w:sz w:val="40"/>
          <w:szCs w:val="40"/>
        </w:rPr>
      </w:pPr>
      <w:r>
        <w:rPr>
          <w:rFonts w:ascii="Times New Roman" w:hAnsi="Times New Roman"/>
          <w:i/>
          <w:sz w:val="40"/>
          <w:szCs w:val="40"/>
        </w:rPr>
        <w:t>Индивидуальный проект,</w:t>
      </w:r>
    </w:p>
    <w:p w:rsidR="00146D79" w:rsidRDefault="00146D79" w:rsidP="00146D79">
      <w:pPr>
        <w:spacing w:after="0"/>
        <w:rPr>
          <w:rFonts w:ascii="Times New Roman" w:hAnsi="Times New Roman"/>
          <w:sz w:val="24"/>
          <w:szCs w:val="24"/>
        </w:rPr>
      </w:pPr>
    </w:p>
    <w:p w:rsidR="00146D79" w:rsidRPr="003628DE" w:rsidRDefault="00146D79" w:rsidP="00146D79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3628DE">
        <w:rPr>
          <w:rFonts w:ascii="Times New Roman" w:hAnsi="Times New Roman"/>
          <w:sz w:val="32"/>
          <w:szCs w:val="32"/>
          <w:u w:val="single"/>
        </w:rPr>
        <w:t>12</w:t>
      </w:r>
      <w:r>
        <w:rPr>
          <w:rFonts w:ascii="Times New Roman" w:hAnsi="Times New Roman"/>
          <w:sz w:val="32"/>
          <w:szCs w:val="32"/>
          <w:u w:val="single"/>
          <w:vertAlign w:val="superscript"/>
        </w:rPr>
        <w:t>аб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3628DE">
        <w:rPr>
          <w:rFonts w:ascii="Times New Roman" w:hAnsi="Times New Roman"/>
          <w:sz w:val="32"/>
          <w:szCs w:val="32"/>
        </w:rPr>
        <w:t>класс</w:t>
      </w:r>
    </w:p>
    <w:p w:rsidR="00146D79" w:rsidRDefault="00146D79" w:rsidP="00146D7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46D79" w:rsidRPr="00A25EBE" w:rsidRDefault="00146D79" w:rsidP="00146D7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25EBE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</w:rPr>
        <w:t>2025-2026 уч</w:t>
      </w:r>
      <w:r w:rsidRPr="00A25EBE">
        <w:rPr>
          <w:rFonts w:ascii="Times New Roman" w:hAnsi="Times New Roman"/>
          <w:b/>
          <w:sz w:val="32"/>
          <w:szCs w:val="32"/>
        </w:rPr>
        <w:t>ебный год</w:t>
      </w:r>
    </w:p>
    <w:p w:rsidR="00146D79" w:rsidRDefault="00146D79" w:rsidP="00146D7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6D79" w:rsidRDefault="00146D79" w:rsidP="00146D79">
      <w:pPr>
        <w:rPr>
          <w:rFonts w:ascii="Times New Roman" w:hAnsi="Times New Roman"/>
          <w:sz w:val="28"/>
          <w:szCs w:val="28"/>
        </w:rPr>
      </w:pPr>
    </w:p>
    <w:p w:rsidR="00146D79" w:rsidRDefault="00146D79" w:rsidP="00146D7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6D79" w:rsidRDefault="00146D79" w:rsidP="00146D7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C62BB">
        <w:rPr>
          <w:rFonts w:ascii="Times New Roman" w:hAnsi="Times New Roman"/>
          <w:sz w:val="28"/>
          <w:szCs w:val="28"/>
        </w:rPr>
        <w:t xml:space="preserve">Составитель: Горбунова Ольга Викторовна,    </w:t>
      </w:r>
    </w:p>
    <w:p w:rsidR="00146D79" w:rsidRPr="000C62BB" w:rsidRDefault="00146D79" w:rsidP="00146D7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учитель биологии,</w:t>
      </w:r>
    </w:p>
    <w:p w:rsidR="00146D79" w:rsidRDefault="00146D79" w:rsidP="00146D7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C62BB">
        <w:rPr>
          <w:rFonts w:ascii="Times New Roman" w:hAnsi="Times New Roman"/>
          <w:sz w:val="28"/>
          <w:szCs w:val="28"/>
          <w:u w:val="single"/>
        </w:rPr>
        <w:t>высшая</w:t>
      </w:r>
      <w:r w:rsidRPr="000C62BB">
        <w:rPr>
          <w:rFonts w:ascii="Times New Roman" w:hAnsi="Times New Roman"/>
          <w:sz w:val="28"/>
          <w:szCs w:val="28"/>
        </w:rPr>
        <w:t xml:space="preserve"> квалификационная категория</w:t>
      </w:r>
    </w:p>
    <w:p w:rsidR="00146D79" w:rsidRDefault="00146D79" w:rsidP="00146D7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6D79" w:rsidRDefault="00146D79" w:rsidP="00146D7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6D79" w:rsidRDefault="00146D79" w:rsidP="00146D7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6D79" w:rsidRDefault="00146D79" w:rsidP="00146D7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6D79" w:rsidRDefault="00146D79" w:rsidP="00146D79">
      <w:pPr>
        <w:spacing w:after="0"/>
        <w:rPr>
          <w:rFonts w:ascii="Times New Roman" w:hAnsi="Times New Roman"/>
          <w:sz w:val="24"/>
          <w:szCs w:val="24"/>
        </w:rPr>
      </w:pPr>
    </w:p>
    <w:p w:rsidR="00146D79" w:rsidRPr="00FC326F" w:rsidRDefault="00146D79" w:rsidP="00146D7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25EBE">
        <w:rPr>
          <w:rFonts w:ascii="Times New Roman" w:hAnsi="Times New Roman"/>
          <w:b/>
          <w:sz w:val="24"/>
          <w:szCs w:val="24"/>
        </w:rPr>
        <w:t>г. Торжок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u w:val="single"/>
        </w:rPr>
        <w:t>2025</w:t>
      </w:r>
    </w:p>
    <w:p w:rsidR="00146D79" w:rsidRPr="00ED3EDD" w:rsidRDefault="00146D79" w:rsidP="00146D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6D79" w:rsidRPr="00D248E8" w:rsidRDefault="00146D79" w:rsidP="00146D79">
      <w:pPr>
        <w:pStyle w:val="a5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46D79" w:rsidRDefault="00146D79" w:rsidP="00146D79">
      <w:pPr>
        <w:pStyle w:val="a5"/>
        <w:numPr>
          <w:ilvl w:val="0"/>
          <w:numId w:val="4"/>
        </w:numPr>
        <w:contextualSpacing/>
        <w:rPr>
          <w:rFonts w:ascii="Times New Roman" w:hAnsi="Times New Roman"/>
          <w:b/>
          <w:bCs/>
          <w:sz w:val="28"/>
          <w:szCs w:val="28"/>
        </w:rPr>
      </w:pPr>
      <w:r w:rsidRPr="00D248E8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146D79" w:rsidRPr="00D248E8" w:rsidRDefault="00146D79" w:rsidP="00146D79">
      <w:pPr>
        <w:pStyle w:val="a5"/>
        <w:ind w:left="3054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D248E8">
        <w:rPr>
          <w:rFonts w:ascii="Times New Roman" w:hAnsi="Times New Roman"/>
          <w:sz w:val="28"/>
          <w:szCs w:val="28"/>
        </w:rPr>
        <w:t>Рабочая п</w:t>
      </w:r>
      <w:r>
        <w:rPr>
          <w:rFonts w:ascii="Times New Roman" w:hAnsi="Times New Roman"/>
          <w:sz w:val="28"/>
          <w:szCs w:val="28"/>
        </w:rPr>
        <w:t>рограмма элективного курса</w:t>
      </w:r>
      <w:r w:rsidRPr="00D248E8">
        <w:rPr>
          <w:rFonts w:ascii="Times New Roman" w:hAnsi="Times New Roman"/>
          <w:sz w:val="28"/>
          <w:szCs w:val="28"/>
        </w:rPr>
        <w:t xml:space="preserve"> составлена на основе: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D248E8">
        <w:rPr>
          <w:rFonts w:ascii="Times New Roman" w:hAnsi="Times New Roman"/>
          <w:bCs/>
          <w:sz w:val="28"/>
          <w:szCs w:val="28"/>
        </w:rPr>
        <w:t xml:space="preserve">Федерального </w:t>
      </w:r>
      <w:proofErr w:type="spellStart"/>
      <w:proofErr w:type="gramStart"/>
      <w:r w:rsidRPr="00D248E8">
        <w:rPr>
          <w:rFonts w:ascii="Times New Roman" w:hAnsi="Times New Roman"/>
          <w:bCs/>
          <w:sz w:val="28"/>
          <w:szCs w:val="28"/>
        </w:rPr>
        <w:t>Закона</w:t>
      </w:r>
      <w:r w:rsidRPr="00D248E8">
        <w:rPr>
          <w:rFonts w:ascii="Times New Roman" w:hAnsi="Times New Roman"/>
          <w:sz w:val="28"/>
          <w:szCs w:val="28"/>
        </w:rPr>
        <w:t>«</w:t>
      </w:r>
      <w:proofErr w:type="gramEnd"/>
      <w:r w:rsidRPr="00D248E8">
        <w:rPr>
          <w:rFonts w:ascii="Times New Roman" w:hAnsi="Times New Roman"/>
          <w:sz w:val="28"/>
          <w:szCs w:val="28"/>
        </w:rPr>
        <w:t>Об</w:t>
      </w:r>
      <w:proofErr w:type="spellEnd"/>
      <w:r w:rsidRPr="00D248E8">
        <w:rPr>
          <w:rFonts w:ascii="Times New Roman" w:hAnsi="Times New Roman"/>
          <w:sz w:val="28"/>
          <w:szCs w:val="28"/>
        </w:rPr>
        <w:t xml:space="preserve"> образо</w:t>
      </w:r>
      <w:r>
        <w:rPr>
          <w:rFonts w:ascii="Times New Roman" w:hAnsi="Times New Roman"/>
          <w:sz w:val="28"/>
          <w:szCs w:val="28"/>
        </w:rPr>
        <w:t xml:space="preserve">вании в Российской Федерации» (с изменениями) </w:t>
      </w:r>
      <w:r w:rsidRPr="00D248E8">
        <w:rPr>
          <w:rFonts w:ascii="Times New Roman" w:hAnsi="Times New Roman"/>
          <w:sz w:val="28"/>
          <w:szCs w:val="28"/>
        </w:rPr>
        <w:t xml:space="preserve">от 29.12.2012 г. №273-ФЗ 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248E8">
        <w:rPr>
          <w:rFonts w:ascii="Times New Roman" w:hAnsi="Times New Roman"/>
          <w:sz w:val="28"/>
          <w:szCs w:val="28"/>
        </w:rPr>
        <w:t>Учебного плана образовательного учреждения;</w:t>
      </w:r>
    </w:p>
    <w:p w:rsidR="00146D79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248E8">
        <w:rPr>
          <w:rFonts w:ascii="Times New Roman" w:hAnsi="Times New Roman"/>
          <w:sz w:val="28"/>
          <w:szCs w:val="28"/>
        </w:rPr>
        <w:t xml:space="preserve">Основной образовательной программой среднего общего образования </w:t>
      </w:r>
      <w:r>
        <w:rPr>
          <w:rFonts w:ascii="Times New Roman" w:hAnsi="Times New Roman"/>
          <w:sz w:val="28"/>
          <w:szCs w:val="28"/>
        </w:rPr>
        <w:t>ГКОУ «ВСОШ №2</w:t>
      </w:r>
      <w:r w:rsidRPr="00D248E8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2021 г.</w:t>
      </w:r>
    </w:p>
    <w:p w:rsidR="00146D79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4.Объем часов: в </w:t>
      </w:r>
      <w:proofErr w:type="gramStart"/>
      <w:r w:rsidRPr="001F2FF2">
        <w:rPr>
          <w:rFonts w:ascii="Times New Roman" w:hAnsi="Times New Roman"/>
          <w:sz w:val="28"/>
          <w:szCs w:val="28"/>
        </w:rPr>
        <w:t>неделю  -</w:t>
      </w:r>
      <w:proofErr w:type="gramEnd"/>
      <w:r w:rsidRPr="001F2FF2">
        <w:rPr>
          <w:rFonts w:ascii="Times New Roman" w:hAnsi="Times New Roman"/>
          <w:sz w:val="28"/>
          <w:szCs w:val="28"/>
        </w:rPr>
        <w:t xml:space="preserve"> 1 час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F2FF2">
        <w:rPr>
          <w:rFonts w:ascii="Times New Roman" w:hAnsi="Times New Roman"/>
          <w:sz w:val="28"/>
          <w:szCs w:val="28"/>
        </w:rPr>
        <w:t>34  часа</w:t>
      </w:r>
      <w:proofErr w:type="gramEnd"/>
      <w:r w:rsidRPr="001F2FF2">
        <w:rPr>
          <w:rFonts w:ascii="Times New Roman" w:hAnsi="Times New Roman"/>
          <w:sz w:val="28"/>
          <w:szCs w:val="28"/>
        </w:rPr>
        <w:t xml:space="preserve"> – для 1</w:t>
      </w:r>
      <w:r>
        <w:rPr>
          <w:rFonts w:ascii="Times New Roman" w:hAnsi="Times New Roman"/>
          <w:sz w:val="28"/>
          <w:szCs w:val="28"/>
        </w:rPr>
        <w:t>2 класса</w:t>
      </w:r>
      <w:r w:rsidRPr="001F2F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8E8">
        <w:rPr>
          <w:rFonts w:ascii="Times New Roman" w:hAnsi="Times New Roman"/>
          <w:bCs/>
          <w:sz w:val="28"/>
          <w:szCs w:val="28"/>
        </w:rPr>
        <w:t>Предмет относится к области обязательных элективных учебных курсов.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1F2FF2">
        <w:rPr>
          <w:rFonts w:ascii="Times New Roman" w:hAnsi="Times New Roman"/>
          <w:b/>
          <w:sz w:val="28"/>
          <w:szCs w:val="28"/>
        </w:rPr>
        <w:t>Сроки реализации программы:</w:t>
      </w:r>
      <w:r w:rsidRPr="001F2FF2">
        <w:rPr>
          <w:rFonts w:ascii="Times New Roman" w:hAnsi="Times New Roman"/>
          <w:sz w:val="28"/>
          <w:szCs w:val="28"/>
        </w:rPr>
        <w:t xml:space="preserve"> два учебных года.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D248E8">
        <w:rPr>
          <w:rFonts w:ascii="Times New Roman" w:hAnsi="Times New Roman"/>
          <w:b/>
          <w:sz w:val="28"/>
          <w:szCs w:val="28"/>
        </w:rPr>
        <w:tab/>
        <w:t>Цель</w:t>
      </w:r>
      <w:r w:rsidRPr="00D248E8">
        <w:rPr>
          <w:rFonts w:ascii="Times New Roman" w:hAnsi="Times New Roman"/>
          <w:sz w:val="28"/>
          <w:szCs w:val="28"/>
        </w:rPr>
        <w:t xml:space="preserve"> данной программы —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D248E8">
        <w:rPr>
          <w:rFonts w:ascii="Times New Roman" w:hAnsi="Times New Roman"/>
          <w:sz w:val="28"/>
          <w:szCs w:val="28"/>
        </w:rPr>
        <w:t>–</w:t>
      </w:r>
      <w:r w:rsidRPr="00D248E8">
        <w:rPr>
          <w:rFonts w:ascii="Times New Roman" w:hAnsi="Times New Roman"/>
          <w:sz w:val="28"/>
          <w:szCs w:val="28"/>
        </w:rPr>
        <w:tab/>
        <w:t>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 значимой проблемы</w:t>
      </w:r>
      <w:r>
        <w:rPr>
          <w:rFonts w:ascii="Times New Roman" w:hAnsi="Times New Roman"/>
          <w:sz w:val="28"/>
          <w:szCs w:val="28"/>
        </w:rPr>
        <w:t>.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D248E8">
        <w:rPr>
          <w:rFonts w:ascii="Times New Roman" w:hAnsi="Times New Roman"/>
          <w:sz w:val="28"/>
          <w:szCs w:val="28"/>
        </w:rPr>
        <w:t xml:space="preserve">Основными </w:t>
      </w:r>
      <w:r w:rsidRPr="00D248E8">
        <w:rPr>
          <w:rFonts w:ascii="Times New Roman" w:hAnsi="Times New Roman"/>
          <w:b/>
          <w:sz w:val="28"/>
          <w:szCs w:val="28"/>
        </w:rPr>
        <w:t>задачами</w:t>
      </w:r>
      <w:r w:rsidRPr="00D248E8">
        <w:rPr>
          <w:rFonts w:ascii="Times New Roman" w:hAnsi="Times New Roman"/>
          <w:sz w:val="28"/>
          <w:szCs w:val="28"/>
        </w:rPr>
        <w:t xml:space="preserve"> курса являются: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D248E8">
        <w:rPr>
          <w:rFonts w:ascii="Times New Roman" w:hAnsi="Times New Roman"/>
          <w:sz w:val="28"/>
          <w:szCs w:val="28"/>
        </w:rPr>
        <w:t>—</w:t>
      </w:r>
      <w:r w:rsidRPr="00D248E8">
        <w:rPr>
          <w:rFonts w:ascii="Times New Roman" w:hAnsi="Times New Roman"/>
          <w:sz w:val="28"/>
          <w:szCs w:val="28"/>
        </w:rPr>
        <w:tab/>
        <w:t>формирование умений самостоятельного планирования и осуществления проектной и исследовательской деятельности и организации учебного сотрудничества с педагогами и сверстниками;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D248E8">
        <w:rPr>
          <w:rFonts w:ascii="Times New Roman" w:hAnsi="Times New Roman"/>
          <w:sz w:val="28"/>
          <w:szCs w:val="28"/>
        </w:rPr>
        <w:t>–</w:t>
      </w:r>
      <w:r w:rsidRPr="00D248E8">
        <w:rPr>
          <w:rFonts w:ascii="Times New Roman" w:hAnsi="Times New Roman"/>
          <w:sz w:val="28"/>
          <w:szCs w:val="28"/>
        </w:rPr>
        <w:tab/>
        <w:t>повышение эффективности усвоения обучающимися знаний и учебных действий, формирование научного типа мышления, компетентностей в учебно-исследовательской, проектной;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D248E8">
        <w:rPr>
          <w:rFonts w:ascii="Times New Roman" w:hAnsi="Times New Roman"/>
          <w:sz w:val="28"/>
          <w:szCs w:val="28"/>
        </w:rPr>
        <w:t>–</w:t>
      </w:r>
      <w:r w:rsidRPr="00D248E8">
        <w:rPr>
          <w:rFonts w:ascii="Times New Roman" w:hAnsi="Times New Roman"/>
          <w:sz w:val="28"/>
          <w:szCs w:val="28"/>
        </w:rPr>
        <w:tab/>
        <w:t>создание условий для учебно-исследовательской и проектной деятельности обучающихся, а также их самостоятельной работы по подготовке и защите индивидуальных проектов;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D248E8">
        <w:rPr>
          <w:rFonts w:ascii="Times New Roman" w:hAnsi="Times New Roman"/>
          <w:sz w:val="28"/>
          <w:szCs w:val="28"/>
        </w:rPr>
        <w:t>–</w:t>
      </w:r>
      <w:r w:rsidRPr="00D248E8">
        <w:rPr>
          <w:rFonts w:ascii="Times New Roman" w:hAnsi="Times New Roman"/>
          <w:sz w:val="28"/>
          <w:szCs w:val="28"/>
        </w:rPr>
        <w:tab/>
        <w:t xml:space="preserve">формирование навыков участия в различных формах организации учебно-исследовательской и проектной деятельности (творческих конкурсах, научных обществах, научно-практических конференциях, олимпиадах, национальных </w:t>
      </w:r>
      <w:r w:rsidRPr="00D248E8">
        <w:rPr>
          <w:rFonts w:ascii="Times New Roman" w:hAnsi="Times New Roman"/>
          <w:sz w:val="28"/>
          <w:szCs w:val="28"/>
        </w:rPr>
        <w:lastRenderedPageBreak/>
        <w:t>образовательных программах и др.), возможность получения практико-ориентированного результата;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D248E8">
        <w:rPr>
          <w:rFonts w:ascii="Times New Roman" w:hAnsi="Times New Roman"/>
          <w:sz w:val="28"/>
          <w:szCs w:val="28"/>
        </w:rPr>
        <w:t>–</w:t>
      </w:r>
      <w:r w:rsidRPr="00D248E8">
        <w:rPr>
          <w:rFonts w:ascii="Times New Roman" w:hAnsi="Times New Roman"/>
          <w:sz w:val="28"/>
          <w:szCs w:val="28"/>
        </w:rPr>
        <w:tab/>
        <w:t>практическую направленность проводимых исследований и индивидуальных проектов;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D248E8">
        <w:rPr>
          <w:rFonts w:ascii="Times New Roman" w:hAnsi="Times New Roman"/>
          <w:sz w:val="28"/>
          <w:szCs w:val="28"/>
        </w:rPr>
        <w:t>–</w:t>
      </w:r>
      <w:r w:rsidRPr="00D248E8">
        <w:rPr>
          <w:rFonts w:ascii="Times New Roman" w:hAnsi="Times New Roman"/>
          <w:sz w:val="28"/>
          <w:szCs w:val="28"/>
        </w:rPr>
        <w:tab/>
        <w:t>возможность практического использования приобретенных обучающимися коммуникативных навыков, навыков целеполагания, планирования и самоконтроля.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D248E8">
        <w:rPr>
          <w:rFonts w:ascii="Times New Roman" w:hAnsi="Times New Roman"/>
          <w:bCs/>
          <w:sz w:val="28"/>
          <w:szCs w:val="28"/>
        </w:rPr>
        <w:t>тьютора</w:t>
      </w:r>
      <w:proofErr w:type="spellEnd"/>
      <w:r w:rsidRPr="00D248E8">
        <w:rPr>
          <w:rFonts w:ascii="Times New Roman" w:hAnsi="Times New Roman"/>
          <w:bCs/>
          <w:sz w:val="28"/>
          <w:szCs w:val="28"/>
        </w:rPr>
        <w:t xml:space="preserve"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</w:t>
      </w:r>
      <w:proofErr w:type="spellStart"/>
      <w:proofErr w:type="gramStart"/>
      <w:r w:rsidRPr="00D248E8">
        <w:rPr>
          <w:rFonts w:ascii="Times New Roman" w:hAnsi="Times New Roman"/>
          <w:bCs/>
          <w:sz w:val="28"/>
          <w:szCs w:val="28"/>
        </w:rPr>
        <w:t>иной.Индивидуальный</w:t>
      </w:r>
      <w:proofErr w:type="spellEnd"/>
      <w:proofErr w:type="gramEnd"/>
      <w:r w:rsidRPr="00D248E8">
        <w:rPr>
          <w:rFonts w:ascii="Times New Roman" w:hAnsi="Times New Roman"/>
          <w:bCs/>
          <w:sz w:val="28"/>
          <w:szCs w:val="28"/>
        </w:rPr>
        <w:t xml:space="preserve"> проект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Выполняемые проекты могут быть перенесены на жизненные ситуации, не относящиеся к учебе в школе.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Учебно-исследовательская работа обучающихся старшей школы предполагает: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–</w:t>
      </w:r>
      <w:r w:rsidRPr="00D248E8">
        <w:rPr>
          <w:rFonts w:ascii="Times New Roman" w:hAnsi="Times New Roman"/>
          <w:bCs/>
          <w:sz w:val="28"/>
          <w:szCs w:val="28"/>
        </w:rPr>
        <w:tab/>
        <w:t xml:space="preserve"> выбор тематики исследования, связанной с новейшими достижениями в области науки и технологий;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–</w:t>
      </w:r>
      <w:r w:rsidRPr="00D248E8">
        <w:rPr>
          <w:rFonts w:ascii="Times New Roman" w:hAnsi="Times New Roman"/>
          <w:bCs/>
          <w:sz w:val="28"/>
          <w:szCs w:val="28"/>
        </w:rPr>
        <w:tab/>
        <w:t xml:space="preserve"> выбор тематики исследований, связанных с учебными предметами, не изучаемыми в школе: психологией, социологией, бизнесом и др.;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–</w:t>
      </w:r>
      <w:r w:rsidRPr="00D248E8">
        <w:rPr>
          <w:rFonts w:ascii="Times New Roman" w:hAnsi="Times New Roman"/>
          <w:bCs/>
          <w:sz w:val="28"/>
          <w:szCs w:val="28"/>
        </w:rPr>
        <w:tab/>
        <w:t>выбор тематики исследований, направленных на изучение проблем местного сообщества, региона, мира в целом;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-</w:t>
      </w:r>
      <w:r w:rsidRPr="00D248E8">
        <w:rPr>
          <w:rFonts w:ascii="Times New Roman" w:hAnsi="Times New Roman"/>
          <w:bCs/>
          <w:sz w:val="28"/>
          <w:szCs w:val="28"/>
        </w:rPr>
        <w:tab/>
        <w:t>самостоятельное определение темы проекта, методов и способов его реализации, источников ресурсов, необходимых для реализации проекта;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-</w:t>
      </w:r>
      <w:r w:rsidRPr="00D248E8">
        <w:rPr>
          <w:rFonts w:ascii="Times New Roman" w:hAnsi="Times New Roman"/>
          <w:bCs/>
          <w:sz w:val="28"/>
          <w:szCs w:val="28"/>
        </w:rPr>
        <w:tab/>
        <w:t>самостоятельное взаимодействие с источниками ресурсов: информационными источниками, фондами, представителями власти и т. п.;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-</w:t>
      </w:r>
      <w:r w:rsidRPr="00D248E8">
        <w:rPr>
          <w:rFonts w:ascii="Times New Roman" w:hAnsi="Times New Roman"/>
          <w:bCs/>
          <w:sz w:val="28"/>
          <w:szCs w:val="28"/>
        </w:rPr>
        <w:tab/>
        <w:t>самостоятельное управление ресурсами, в том числе нематериальными;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-</w:t>
      </w:r>
      <w:r w:rsidRPr="00D248E8">
        <w:rPr>
          <w:rFonts w:ascii="Times New Roman" w:hAnsi="Times New Roman"/>
          <w:bCs/>
          <w:sz w:val="28"/>
          <w:szCs w:val="28"/>
        </w:rPr>
        <w:tab/>
        <w:t>презентация результатов проектной работы на различных этапах ее реализации.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lastRenderedPageBreak/>
        <w:t xml:space="preserve">На уровне среднего общего образования исследование и проект приобретают статус инструментов учебной деятельности </w:t>
      </w:r>
      <w:proofErr w:type="spellStart"/>
      <w:r w:rsidRPr="00D248E8">
        <w:rPr>
          <w:rFonts w:ascii="Times New Roman" w:hAnsi="Times New Roman"/>
          <w:bCs/>
          <w:sz w:val="28"/>
          <w:szCs w:val="28"/>
        </w:rPr>
        <w:t>полидисциплинарного</w:t>
      </w:r>
      <w:proofErr w:type="spellEnd"/>
      <w:r w:rsidRPr="00D248E8">
        <w:rPr>
          <w:rFonts w:ascii="Times New Roman" w:hAnsi="Times New Roman"/>
          <w:bCs/>
          <w:sz w:val="28"/>
          <w:szCs w:val="28"/>
        </w:rPr>
        <w:t xml:space="preserve"> характера, необходимых </w:t>
      </w:r>
      <w:proofErr w:type="gramStart"/>
      <w:r w:rsidRPr="00D248E8">
        <w:rPr>
          <w:rFonts w:ascii="Times New Roman" w:hAnsi="Times New Roman"/>
          <w:bCs/>
          <w:sz w:val="28"/>
          <w:szCs w:val="28"/>
        </w:rPr>
        <w:t>для  освоения</w:t>
      </w:r>
      <w:proofErr w:type="gramEnd"/>
      <w:r w:rsidRPr="00D248E8">
        <w:rPr>
          <w:rFonts w:ascii="Times New Roman" w:hAnsi="Times New Roman"/>
          <w:bCs/>
          <w:sz w:val="28"/>
          <w:szCs w:val="28"/>
        </w:rPr>
        <w:t xml:space="preserve"> социальной жизни и культуры.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 xml:space="preserve">На уровне среднего общего образования проект реализуется самим старшеклассником или группой обучающихся. Они самостоятельно формулируют </w:t>
      </w:r>
      <w:proofErr w:type="spellStart"/>
      <w:r w:rsidRPr="00D248E8">
        <w:rPr>
          <w:rFonts w:ascii="Times New Roman" w:hAnsi="Times New Roman"/>
          <w:bCs/>
          <w:sz w:val="28"/>
          <w:szCs w:val="28"/>
        </w:rPr>
        <w:t>предпроектную</w:t>
      </w:r>
      <w:proofErr w:type="spellEnd"/>
      <w:r w:rsidRPr="00D248E8">
        <w:rPr>
          <w:rFonts w:ascii="Times New Roman" w:hAnsi="Times New Roman"/>
          <w:bCs/>
          <w:sz w:val="28"/>
          <w:szCs w:val="28"/>
        </w:rPr>
        <w:t xml:space="preserve"> идею, ставят цели, описывают необходимые ресурсы и пр. Начинают использоваться элементы математического моделирования и анализа как инструмента интерпретации результатов исследования.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На уровне среднего общего образования сам обучающийся определяет параметры и критерии успешности реализации проекта. Кроме того, он формирует навык принятия параметров и критериев успешности проекта, предлагаемых другими, внешними по отношению к школе социальными и культурными сообществами.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Возможными направлениями проектной и учебно-исследовательской деятельности являются: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–</w:t>
      </w:r>
      <w:r w:rsidRPr="00D248E8">
        <w:rPr>
          <w:rFonts w:ascii="Times New Roman" w:hAnsi="Times New Roman"/>
          <w:bCs/>
          <w:sz w:val="28"/>
          <w:szCs w:val="28"/>
        </w:rPr>
        <w:tab/>
        <w:t>исследовательское;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–</w:t>
      </w:r>
      <w:r w:rsidRPr="00D248E8">
        <w:rPr>
          <w:rFonts w:ascii="Times New Roman" w:hAnsi="Times New Roman"/>
          <w:bCs/>
          <w:sz w:val="28"/>
          <w:szCs w:val="28"/>
        </w:rPr>
        <w:tab/>
        <w:t>инженерное;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–</w:t>
      </w:r>
      <w:r w:rsidRPr="00D248E8">
        <w:rPr>
          <w:rFonts w:ascii="Times New Roman" w:hAnsi="Times New Roman"/>
          <w:bCs/>
          <w:sz w:val="28"/>
          <w:szCs w:val="28"/>
        </w:rPr>
        <w:tab/>
        <w:t>прикладное;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–</w:t>
      </w:r>
      <w:r w:rsidRPr="00D248E8">
        <w:rPr>
          <w:rFonts w:ascii="Times New Roman" w:hAnsi="Times New Roman"/>
          <w:bCs/>
          <w:sz w:val="28"/>
          <w:szCs w:val="28"/>
        </w:rPr>
        <w:tab/>
        <w:t>бизнес-проектирование;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–</w:t>
      </w:r>
      <w:r w:rsidRPr="00D248E8">
        <w:rPr>
          <w:rFonts w:ascii="Times New Roman" w:hAnsi="Times New Roman"/>
          <w:bCs/>
          <w:sz w:val="28"/>
          <w:szCs w:val="28"/>
        </w:rPr>
        <w:tab/>
        <w:t>информационное;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–</w:t>
      </w:r>
      <w:r w:rsidRPr="00D248E8">
        <w:rPr>
          <w:rFonts w:ascii="Times New Roman" w:hAnsi="Times New Roman"/>
          <w:bCs/>
          <w:sz w:val="28"/>
          <w:szCs w:val="28"/>
        </w:rPr>
        <w:tab/>
        <w:t>социальное;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–</w:t>
      </w:r>
      <w:r w:rsidRPr="00D248E8">
        <w:rPr>
          <w:rFonts w:ascii="Times New Roman" w:hAnsi="Times New Roman"/>
          <w:bCs/>
          <w:sz w:val="28"/>
          <w:szCs w:val="28"/>
        </w:rPr>
        <w:tab/>
        <w:t>игровое;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–</w:t>
      </w:r>
      <w:r w:rsidRPr="00D248E8">
        <w:rPr>
          <w:rFonts w:ascii="Times New Roman" w:hAnsi="Times New Roman"/>
          <w:bCs/>
          <w:sz w:val="28"/>
          <w:szCs w:val="28"/>
        </w:rPr>
        <w:tab/>
        <w:t>творческое.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На уровне среднего общего образования приоритетными направлениями являются: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–</w:t>
      </w:r>
      <w:r w:rsidRPr="00D248E8">
        <w:rPr>
          <w:rFonts w:ascii="Times New Roman" w:hAnsi="Times New Roman"/>
          <w:bCs/>
          <w:sz w:val="28"/>
          <w:szCs w:val="28"/>
        </w:rPr>
        <w:tab/>
        <w:t>социальное:</w:t>
      </w:r>
    </w:p>
    <w:p w:rsidR="00146D79" w:rsidRPr="00D248E8" w:rsidRDefault="00146D79" w:rsidP="00146D79">
      <w:pPr>
        <w:pStyle w:val="a5"/>
        <w:numPr>
          <w:ilvl w:val="0"/>
          <w:numId w:val="3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создание и реализация социальных проектов разного масштаба и направленности, выходящих за рамки образовательной организации;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–</w:t>
      </w:r>
      <w:r w:rsidRPr="00D248E8">
        <w:rPr>
          <w:rFonts w:ascii="Times New Roman" w:hAnsi="Times New Roman"/>
          <w:bCs/>
          <w:sz w:val="28"/>
          <w:szCs w:val="28"/>
        </w:rPr>
        <w:tab/>
        <w:t>бизнес-проектирование;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–</w:t>
      </w:r>
      <w:r w:rsidRPr="00D248E8">
        <w:rPr>
          <w:rFonts w:ascii="Times New Roman" w:hAnsi="Times New Roman"/>
          <w:bCs/>
          <w:sz w:val="28"/>
          <w:szCs w:val="28"/>
        </w:rPr>
        <w:tab/>
        <w:t>исследовательское:</w:t>
      </w:r>
    </w:p>
    <w:p w:rsidR="00146D79" w:rsidRPr="00D248E8" w:rsidRDefault="00146D79" w:rsidP="00146D79">
      <w:pPr>
        <w:pStyle w:val="a5"/>
        <w:numPr>
          <w:ilvl w:val="0"/>
          <w:numId w:val="2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lastRenderedPageBreak/>
        <w:t>естественно-научные исследования;</w:t>
      </w:r>
    </w:p>
    <w:p w:rsidR="00146D79" w:rsidRPr="00D248E8" w:rsidRDefault="00146D79" w:rsidP="00146D79">
      <w:pPr>
        <w:pStyle w:val="a5"/>
        <w:numPr>
          <w:ilvl w:val="0"/>
          <w:numId w:val="2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 xml:space="preserve">исследования в гуманитарных областях (в том числе выходящих за рамки школьной программы, </w:t>
      </w:r>
      <w:proofErr w:type="gramStart"/>
      <w:r w:rsidRPr="00D248E8">
        <w:rPr>
          <w:rFonts w:ascii="Times New Roman" w:hAnsi="Times New Roman"/>
          <w:bCs/>
          <w:sz w:val="28"/>
          <w:szCs w:val="28"/>
        </w:rPr>
        <w:t>например</w:t>
      </w:r>
      <w:proofErr w:type="gramEnd"/>
      <w:r w:rsidRPr="00D248E8">
        <w:rPr>
          <w:rFonts w:ascii="Times New Roman" w:hAnsi="Times New Roman"/>
          <w:bCs/>
          <w:sz w:val="28"/>
          <w:szCs w:val="28"/>
        </w:rPr>
        <w:t xml:space="preserve"> в психологии, социологии);</w:t>
      </w:r>
    </w:p>
    <w:p w:rsidR="00146D79" w:rsidRPr="00D248E8" w:rsidRDefault="00146D79" w:rsidP="00146D79">
      <w:pPr>
        <w:pStyle w:val="a5"/>
        <w:numPr>
          <w:ilvl w:val="0"/>
          <w:numId w:val="2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экономические исследования;</w:t>
      </w:r>
    </w:p>
    <w:p w:rsidR="00146D79" w:rsidRPr="00D248E8" w:rsidRDefault="00146D79" w:rsidP="00146D79">
      <w:pPr>
        <w:pStyle w:val="a5"/>
        <w:numPr>
          <w:ilvl w:val="0"/>
          <w:numId w:val="2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социальные исследования;</w:t>
      </w:r>
    </w:p>
    <w:p w:rsidR="00146D79" w:rsidRPr="00D248E8" w:rsidRDefault="00146D79" w:rsidP="00146D79">
      <w:pPr>
        <w:pStyle w:val="a5"/>
        <w:numPr>
          <w:ilvl w:val="0"/>
          <w:numId w:val="2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научно-технические исследования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–</w:t>
      </w:r>
      <w:r w:rsidRPr="00D248E8">
        <w:rPr>
          <w:rFonts w:ascii="Times New Roman" w:hAnsi="Times New Roman"/>
          <w:bCs/>
          <w:sz w:val="28"/>
          <w:szCs w:val="28"/>
        </w:rPr>
        <w:tab/>
        <w:t>инженерное;</w:t>
      </w:r>
    </w:p>
    <w:p w:rsidR="00146D79" w:rsidRPr="00D248E8" w:rsidRDefault="00146D79" w:rsidP="00146D79">
      <w:pPr>
        <w:pStyle w:val="a5"/>
        <w:spacing w:line="360" w:lineRule="auto"/>
        <w:ind w:lef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8E8">
        <w:rPr>
          <w:rFonts w:ascii="Times New Roman" w:hAnsi="Times New Roman"/>
          <w:bCs/>
          <w:sz w:val="28"/>
          <w:szCs w:val="28"/>
        </w:rPr>
        <w:t>–</w:t>
      </w:r>
      <w:r w:rsidRPr="00D248E8">
        <w:rPr>
          <w:rFonts w:ascii="Times New Roman" w:hAnsi="Times New Roman"/>
          <w:bCs/>
          <w:sz w:val="28"/>
          <w:szCs w:val="28"/>
        </w:rPr>
        <w:tab/>
        <w:t>информационное.</w:t>
      </w: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Pr="004C28A6" w:rsidRDefault="00146D79" w:rsidP="00146D7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Pr="004C28A6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146D79" w:rsidRPr="004C28A6" w:rsidRDefault="00146D79" w:rsidP="00146D79">
      <w:pPr>
        <w:pStyle w:val="a8"/>
        <w:ind w:left="3054" w:firstLine="0"/>
        <w:rPr>
          <w:rFonts w:eastAsia="Calibri"/>
          <w:b/>
          <w:bCs/>
          <w:sz w:val="28"/>
          <w:szCs w:val="28"/>
        </w:rPr>
      </w:pPr>
    </w:p>
    <w:p w:rsidR="00146D79" w:rsidRPr="004C28A6" w:rsidRDefault="00146D79" w:rsidP="00146D79">
      <w:pPr>
        <w:spacing w:line="360" w:lineRule="auto"/>
        <w:ind w:left="-284"/>
        <w:rPr>
          <w:rFonts w:ascii="Times New Roman" w:hAnsi="Times New Roman"/>
          <w:b/>
          <w:sz w:val="28"/>
          <w:szCs w:val="28"/>
        </w:rPr>
      </w:pPr>
      <w:r w:rsidRPr="004C28A6">
        <w:rPr>
          <w:rFonts w:ascii="Times New Roman" w:hAnsi="Times New Roman"/>
          <w:b/>
          <w:sz w:val="28"/>
          <w:szCs w:val="28"/>
          <w:u w:val="single"/>
        </w:rPr>
        <w:t>Личностные результаты</w:t>
      </w:r>
      <w:r w:rsidRPr="004C28A6">
        <w:rPr>
          <w:rFonts w:ascii="Times New Roman" w:hAnsi="Times New Roman"/>
          <w:b/>
          <w:sz w:val="28"/>
          <w:szCs w:val="28"/>
        </w:rPr>
        <w:t>:</w:t>
      </w:r>
    </w:p>
    <w:p w:rsidR="00146D79" w:rsidRPr="004C28A6" w:rsidRDefault="00146D79" w:rsidP="00146D79">
      <w:pPr>
        <w:numPr>
          <w:ilvl w:val="1"/>
          <w:numId w:val="6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уважение к личности и её достоинству, доброжелательное отношение к окружающим;</w:t>
      </w:r>
    </w:p>
    <w:p w:rsidR="00146D79" w:rsidRPr="004C28A6" w:rsidRDefault="00146D79" w:rsidP="00146D79">
      <w:pPr>
        <w:numPr>
          <w:ilvl w:val="1"/>
          <w:numId w:val="6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потребность в самовыражении и самореализации, социальном признании;</w:t>
      </w:r>
    </w:p>
    <w:p w:rsidR="00146D79" w:rsidRPr="004C28A6" w:rsidRDefault="00146D79" w:rsidP="00146D79">
      <w:pPr>
        <w:numPr>
          <w:ilvl w:val="1"/>
          <w:numId w:val="6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 xml:space="preserve">готовность и способность </w:t>
      </w:r>
      <w:proofErr w:type="gramStart"/>
      <w:r w:rsidRPr="004C28A6">
        <w:rPr>
          <w:rFonts w:ascii="Times New Roman" w:hAnsi="Times New Roman"/>
          <w:sz w:val="28"/>
          <w:szCs w:val="28"/>
        </w:rPr>
        <w:t>к  самоорганизации</w:t>
      </w:r>
      <w:proofErr w:type="gramEnd"/>
      <w:r w:rsidRPr="004C28A6">
        <w:rPr>
          <w:rFonts w:ascii="Times New Roman" w:hAnsi="Times New Roman"/>
          <w:sz w:val="28"/>
          <w:szCs w:val="28"/>
        </w:rPr>
        <w:t xml:space="preserve"> и самореализации; </w:t>
      </w:r>
    </w:p>
    <w:p w:rsidR="00146D79" w:rsidRPr="004C28A6" w:rsidRDefault="00146D79" w:rsidP="00146D79">
      <w:pPr>
        <w:numPr>
          <w:ilvl w:val="1"/>
          <w:numId w:val="6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готовность и способность к выполнению норм и требований школьной жизни, прав и обязанностей ученика;</w:t>
      </w:r>
    </w:p>
    <w:p w:rsidR="00146D79" w:rsidRPr="004C28A6" w:rsidRDefault="00146D79" w:rsidP="00146D79">
      <w:pPr>
        <w:numPr>
          <w:ilvl w:val="0"/>
          <w:numId w:val="5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 xml:space="preserve">умение вести диалог на основе равноправных отношений и взаимного уважения и приятия; </w:t>
      </w:r>
    </w:p>
    <w:p w:rsidR="00146D79" w:rsidRPr="004C28A6" w:rsidRDefault="00146D79" w:rsidP="00146D79">
      <w:pPr>
        <w:numPr>
          <w:ilvl w:val="0"/>
          <w:numId w:val="5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умение конструктивно разрешать конфликты;</w:t>
      </w:r>
    </w:p>
    <w:p w:rsidR="00146D79" w:rsidRPr="004C28A6" w:rsidRDefault="00146D79" w:rsidP="00146D79">
      <w:pPr>
        <w:numPr>
          <w:ilvl w:val="0"/>
          <w:numId w:val="5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 w:rsidRPr="004C28A6">
        <w:rPr>
          <w:rFonts w:ascii="Times New Roman" w:hAnsi="Times New Roman"/>
          <w:sz w:val="28"/>
          <w:szCs w:val="28"/>
        </w:rPr>
        <w:t>внеучебных</w:t>
      </w:r>
      <w:proofErr w:type="spellEnd"/>
      <w:r w:rsidRPr="004C28A6">
        <w:rPr>
          <w:rFonts w:ascii="Times New Roman" w:hAnsi="Times New Roman"/>
          <w:sz w:val="28"/>
          <w:szCs w:val="28"/>
        </w:rPr>
        <w:t xml:space="preserve"> видах деятельности;</w:t>
      </w:r>
    </w:p>
    <w:p w:rsidR="00146D79" w:rsidRPr="004C28A6" w:rsidRDefault="00146D79" w:rsidP="00146D79">
      <w:pPr>
        <w:numPr>
          <w:ilvl w:val="0"/>
          <w:numId w:val="5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:rsidR="00146D79" w:rsidRPr="004C28A6" w:rsidRDefault="00146D79" w:rsidP="00146D79">
      <w:pPr>
        <w:numPr>
          <w:ilvl w:val="0"/>
          <w:numId w:val="5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умение строить жизненные планы с учётом конкретных социально-исторических, политических и экономических условий;</w:t>
      </w:r>
    </w:p>
    <w:p w:rsidR="00146D79" w:rsidRPr="004C28A6" w:rsidRDefault="00146D79" w:rsidP="00146D79">
      <w:pPr>
        <w:numPr>
          <w:ilvl w:val="0"/>
          <w:numId w:val="5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устойчивый познавательный интерес и становление смыслообразующей функции познавательного мотива;</w:t>
      </w:r>
    </w:p>
    <w:p w:rsidR="00146D79" w:rsidRPr="004C28A6" w:rsidRDefault="00146D79" w:rsidP="00146D79">
      <w:pPr>
        <w:numPr>
          <w:ilvl w:val="0"/>
          <w:numId w:val="5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готовность к выбору профильного образования.</w:t>
      </w:r>
    </w:p>
    <w:p w:rsidR="00146D79" w:rsidRPr="004C28A6" w:rsidRDefault="00146D79" w:rsidP="00146D79">
      <w:pPr>
        <w:spacing w:after="0" w:line="360" w:lineRule="auto"/>
        <w:ind w:left="-284"/>
        <w:jc w:val="both"/>
        <w:rPr>
          <w:rFonts w:ascii="Times New Roman" w:hAnsi="Times New Roman"/>
          <w:i/>
          <w:sz w:val="28"/>
          <w:szCs w:val="28"/>
        </w:rPr>
      </w:pPr>
      <w:r w:rsidRPr="004C28A6">
        <w:rPr>
          <w:rFonts w:ascii="Times New Roman" w:hAnsi="Times New Roman"/>
          <w:i/>
          <w:sz w:val="28"/>
          <w:szCs w:val="28"/>
        </w:rPr>
        <w:t>Ученик получит возможность для формирования:</w:t>
      </w:r>
    </w:p>
    <w:p w:rsidR="00146D79" w:rsidRPr="004C28A6" w:rsidRDefault="00146D79" w:rsidP="00146D79">
      <w:pPr>
        <w:numPr>
          <w:ilvl w:val="1"/>
          <w:numId w:val="7"/>
        </w:numPr>
        <w:spacing w:after="0" w:line="360" w:lineRule="auto"/>
        <w:ind w:left="-284" w:firstLine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C28A6">
        <w:rPr>
          <w:rFonts w:ascii="Times New Roman" w:hAnsi="Times New Roman"/>
          <w:i/>
          <w:sz w:val="28"/>
          <w:szCs w:val="28"/>
        </w:rPr>
        <w:t>выраженной устойчивой учебно-познавательной мотивации и интереса к учению;</w:t>
      </w:r>
    </w:p>
    <w:p w:rsidR="00146D79" w:rsidRPr="004C28A6" w:rsidRDefault="00146D79" w:rsidP="00146D79">
      <w:pPr>
        <w:numPr>
          <w:ilvl w:val="1"/>
          <w:numId w:val="7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C28A6">
        <w:rPr>
          <w:rFonts w:ascii="Times New Roman" w:hAnsi="Times New Roman"/>
          <w:i/>
          <w:sz w:val="28"/>
          <w:szCs w:val="28"/>
        </w:rPr>
        <w:t>готовности к самообразованию и самовоспитанию;</w:t>
      </w:r>
    </w:p>
    <w:p w:rsidR="00146D79" w:rsidRPr="004C28A6" w:rsidRDefault="00146D79" w:rsidP="00146D79">
      <w:pPr>
        <w:numPr>
          <w:ilvl w:val="1"/>
          <w:numId w:val="7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C28A6">
        <w:rPr>
          <w:rFonts w:ascii="Times New Roman" w:hAnsi="Times New Roman"/>
          <w:i/>
          <w:sz w:val="28"/>
          <w:szCs w:val="28"/>
        </w:rPr>
        <w:t>адекватной позитивной самооценки и Я-концепции;</w:t>
      </w:r>
    </w:p>
    <w:p w:rsidR="00146D79" w:rsidRPr="004C28A6" w:rsidRDefault="00146D79" w:rsidP="00146D79">
      <w:pPr>
        <w:numPr>
          <w:ilvl w:val="1"/>
          <w:numId w:val="7"/>
        </w:numPr>
        <w:spacing w:line="360" w:lineRule="auto"/>
        <w:ind w:left="-284" w:firstLine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C28A6">
        <w:rPr>
          <w:rFonts w:ascii="Times New Roman" w:hAnsi="Times New Roman"/>
          <w:i/>
          <w:sz w:val="28"/>
          <w:szCs w:val="28"/>
        </w:rPr>
        <w:t>компетентности в реализации основ гражданской идентичности в поступках и деятельности;</w:t>
      </w:r>
    </w:p>
    <w:p w:rsidR="00146D79" w:rsidRPr="004C28A6" w:rsidRDefault="00146D79" w:rsidP="00146D79">
      <w:pPr>
        <w:numPr>
          <w:ilvl w:val="1"/>
          <w:numId w:val="7"/>
        </w:numPr>
        <w:tabs>
          <w:tab w:val="left" w:pos="360"/>
        </w:tabs>
        <w:spacing w:line="360" w:lineRule="auto"/>
        <w:ind w:left="-284" w:firstLine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C28A6">
        <w:rPr>
          <w:rFonts w:ascii="Times New Roman" w:hAnsi="Times New Roman"/>
          <w:i/>
          <w:sz w:val="28"/>
          <w:szCs w:val="28"/>
        </w:rPr>
        <w:lastRenderedPageBreak/>
        <w:t>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146D79" w:rsidRPr="004C28A6" w:rsidRDefault="00146D79" w:rsidP="00146D79">
      <w:pPr>
        <w:numPr>
          <w:ilvl w:val="1"/>
          <w:numId w:val="7"/>
        </w:numPr>
        <w:tabs>
          <w:tab w:val="left" w:pos="360"/>
        </w:tabs>
        <w:spacing w:line="360" w:lineRule="auto"/>
        <w:ind w:left="-284" w:firstLine="0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C28A6">
        <w:rPr>
          <w:rFonts w:ascii="Times New Roman" w:hAnsi="Times New Roman"/>
          <w:i/>
          <w:sz w:val="28"/>
          <w:szCs w:val="28"/>
        </w:rPr>
        <w:t>эмпатии</w:t>
      </w:r>
      <w:proofErr w:type="spellEnd"/>
      <w:r w:rsidRPr="004C28A6">
        <w:rPr>
          <w:rFonts w:ascii="Times New Roman" w:hAnsi="Times New Roman"/>
          <w:i/>
          <w:sz w:val="28"/>
          <w:szCs w:val="28"/>
        </w:rPr>
        <w:t xml:space="preserve">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:rsidR="00146D79" w:rsidRPr="004C28A6" w:rsidRDefault="00146D79" w:rsidP="00146D79">
      <w:pPr>
        <w:pStyle w:val="a8"/>
        <w:numPr>
          <w:ilvl w:val="0"/>
          <w:numId w:val="7"/>
        </w:numPr>
        <w:spacing w:line="360" w:lineRule="auto"/>
        <w:ind w:left="-284" w:firstLine="0"/>
        <w:rPr>
          <w:rFonts w:eastAsia="Calibri"/>
          <w:b/>
          <w:sz w:val="28"/>
          <w:szCs w:val="28"/>
          <w:u w:val="single"/>
        </w:rPr>
      </w:pPr>
      <w:proofErr w:type="spellStart"/>
      <w:r w:rsidRPr="004C28A6">
        <w:rPr>
          <w:rFonts w:eastAsia="Calibri"/>
          <w:b/>
          <w:sz w:val="28"/>
          <w:szCs w:val="28"/>
          <w:u w:val="single"/>
        </w:rPr>
        <w:t>Метапредметные</w:t>
      </w:r>
      <w:proofErr w:type="spellEnd"/>
      <w:r w:rsidRPr="004C28A6">
        <w:rPr>
          <w:rFonts w:eastAsia="Calibri"/>
          <w:b/>
          <w:sz w:val="28"/>
          <w:szCs w:val="28"/>
          <w:u w:val="single"/>
        </w:rPr>
        <w:t xml:space="preserve"> результаты:</w:t>
      </w:r>
    </w:p>
    <w:p w:rsidR="00146D79" w:rsidRPr="004C28A6" w:rsidRDefault="00146D79" w:rsidP="00146D79">
      <w:pPr>
        <w:spacing w:after="0" w:line="360" w:lineRule="auto"/>
        <w:ind w:left="-284"/>
        <w:rPr>
          <w:rFonts w:ascii="Times New Roman" w:hAnsi="Times New Roman"/>
          <w:sz w:val="28"/>
          <w:szCs w:val="28"/>
          <w:u w:val="single"/>
        </w:rPr>
      </w:pPr>
    </w:p>
    <w:p w:rsidR="00146D79" w:rsidRPr="004C28A6" w:rsidRDefault="00146D79" w:rsidP="00146D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</w:t>
      </w:r>
      <w:r w:rsidRPr="004C28A6">
        <w:rPr>
          <w:rFonts w:ascii="Times New Roman" w:hAnsi="Times New Roman"/>
          <w:b/>
          <w:bCs/>
          <w:color w:val="000000"/>
          <w:sz w:val="28"/>
          <w:szCs w:val="28"/>
        </w:rPr>
        <w:t>Регулятивные универсальные учебные действия</w:t>
      </w:r>
    </w:p>
    <w:p w:rsidR="00146D79" w:rsidRPr="004C28A6" w:rsidRDefault="00146D79" w:rsidP="00146D79">
      <w:pPr>
        <w:spacing w:before="120" w:after="0" w:line="360" w:lineRule="auto"/>
        <w:ind w:left="-284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b/>
          <w:bCs/>
          <w:color w:val="000000"/>
          <w:sz w:val="28"/>
          <w:szCs w:val="28"/>
        </w:rPr>
        <w:t>Выпускник научится:</w:t>
      </w:r>
    </w:p>
    <w:p w:rsidR="00146D79" w:rsidRPr="004C28A6" w:rsidRDefault="00146D79" w:rsidP="00146D79">
      <w:pPr>
        <w:numPr>
          <w:ilvl w:val="0"/>
          <w:numId w:val="8"/>
        </w:numPr>
        <w:tabs>
          <w:tab w:val="clear" w:pos="720"/>
          <w:tab w:val="num" w:pos="-142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146D79" w:rsidRPr="004C28A6" w:rsidRDefault="00146D79" w:rsidP="00146D79">
      <w:pPr>
        <w:numPr>
          <w:ilvl w:val="0"/>
          <w:numId w:val="8"/>
        </w:numPr>
        <w:tabs>
          <w:tab w:val="clear" w:pos="720"/>
          <w:tab w:val="num" w:pos="-142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46D79" w:rsidRPr="004C28A6" w:rsidRDefault="00146D79" w:rsidP="00146D79">
      <w:pPr>
        <w:numPr>
          <w:ilvl w:val="0"/>
          <w:numId w:val="8"/>
        </w:numPr>
        <w:tabs>
          <w:tab w:val="clear" w:pos="720"/>
          <w:tab w:val="num" w:pos="-142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:rsidR="00146D79" w:rsidRPr="004C28A6" w:rsidRDefault="00146D79" w:rsidP="00146D79">
      <w:pPr>
        <w:numPr>
          <w:ilvl w:val="0"/>
          <w:numId w:val="8"/>
        </w:numPr>
        <w:tabs>
          <w:tab w:val="clear" w:pos="720"/>
          <w:tab w:val="num" w:pos="-142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146D79" w:rsidRPr="004C28A6" w:rsidRDefault="00146D79" w:rsidP="00146D79">
      <w:pPr>
        <w:numPr>
          <w:ilvl w:val="0"/>
          <w:numId w:val="8"/>
        </w:numPr>
        <w:tabs>
          <w:tab w:val="clear" w:pos="720"/>
          <w:tab w:val="num" w:pos="-142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146D79" w:rsidRPr="004C28A6" w:rsidRDefault="00146D79" w:rsidP="00146D79">
      <w:pPr>
        <w:numPr>
          <w:ilvl w:val="0"/>
          <w:numId w:val="8"/>
        </w:numPr>
        <w:tabs>
          <w:tab w:val="clear" w:pos="720"/>
          <w:tab w:val="num" w:pos="-142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организовывать эффективный поиск ресурсов, необходимых для достижения поставленной цели;</w:t>
      </w:r>
    </w:p>
    <w:p w:rsidR="00146D79" w:rsidRDefault="00146D79" w:rsidP="00146D79">
      <w:pPr>
        <w:numPr>
          <w:ilvl w:val="0"/>
          <w:numId w:val="8"/>
        </w:numPr>
        <w:tabs>
          <w:tab w:val="clear" w:pos="720"/>
          <w:tab w:val="num" w:pos="-142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сопоставлять полученный результат деятельности с поставленной заранее целью.</w:t>
      </w:r>
    </w:p>
    <w:p w:rsidR="00146D79" w:rsidRPr="00003DCA" w:rsidRDefault="00146D79" w:rsidP="00146D79">
      <w:pPr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003DCA">
        <w:rPr>
          <w:rFonts w:ascii="Times New Roman" w:hAnsi="Times New Roman"/>
          <w:b/>
          <w:bCs/>
          <w:color w:val="000000"/>
          <w:sz w:val="28"/>
          <w:szCs w:val="28"/>
        </w:rPr>
        <w:t>2. Познавательные универсальные учебные действия</w:t>
      </w:r>
    </w:p>
    <w:p w:rsidR="00146D79" w:rsidRPr="00003DCA" w:rsidRDefault="00146D79" w:rsidP="00146D79">
      <w:pPr>
        <w:spacing w:after="0" w:line="360" w:lineRule="auto"/>
        <w:ind w:left="-284"/>
        <w:rPr>
          <w:rFonts w:ascii="Times New Roman" w:hAnsi="Times New Roman"/>
          <w:sz w:val="28"/>
          <w:szCs w:val="28"/>
        </w:rPr>
      </w:pPr>
      <w:r w:rsidRPr="00003DCA">
        <w:rPr>
          <w:rFonts w:ascii="Times New Roman" w:hAnsi="Times New Roman"/>
          <w:b/>
          <w:bCs/>
          <w:color w:val="000000"/>
          <w:sz w:val="28"/>
          <w:szCs w:val="28"/>
        </w:rPr>
        <w:t xml:space="preserve">Выпускник научится: </w:t>
      </w:r>
    </w:p>
    <w:p w:rsidR="00146D79" w:rsidRDefault="00146D79" w:rsidP="00146D79">
      <w:pPr>
        <w:spacing w:before="100" w:beforeAutospacing="1" w:after="100" w:afterAutospacing="1" w:line="360" w:lineRule="auto"/>
        <w:ind w:left="-28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6D79" w:rsidRPr="004C28A6" w:rsidRDefault="00146D79" w:rsidP="00146D79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lastRenderedPageBreak/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146D79" w:rsidRPr="004C28A6" w:rsidRDefault="00146D79" w:rsidP="00146D79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146D79" w:rsidRPr="004C28A6" w:rsidRDefault="00146D79" w:rsidP="00146D79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46D79" w:rsidRPr="004C28A6" w:rsidRDefault="00146D79" w:rsidP="00146D79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46D79" w:rsidRPr="004C28A6" w:rsidRDefault="00146D79" w:rsidP="00146D79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146D79" w:rsidRPr="004C28A6" w:rsidRDefault="00146D79" w:rsidP="00146D79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146D79" w:rsidRPr="004C28A6" w:rsidRDefault="00146D79" w:rsidP="00146D79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менять и удерживать разные позиции в познавательной деятельности.</w:t>
      </w:r>
    </w:p>
    <w:p w:rsidR="00146D79" w:rsidRPr="004C28A6" w:rsidRDefault="00146D79" w:rsidP="00146D79">
      <w:pPr>
        <w:spacing w:before="100" w:beforeAutospacing="1" w:after="100" w:afterAutospacing="1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 w:rsidRPr="004C28A6">
        <w:rPr>
          <w:rFonts w:ascii="Times New Roman" w:hAnsi="Times New Roman"/>
          <w:b/>
          <w:bCs/>
          <w:color w:val="000000"/>
          <w:sz w:val="28"/>
          <w:szCs w:val="28"/>
        </w:rPr>
        <w:t>Коммуникативные универсальные учебные действия</w:t>
      </w:r>
    </w:p>
    <w:p w:rsidR="00146D79" w:rsidRPr="004C28A6" w:rsidRDefault="00146D79" w:rsidP="00146D79">
      <w:pPr>
        <w:spacing w:before="100" w:beforeAutospacing="1" w:after="100" w:afterAutospacing="1" w:line="360" w:lineRule="auto"/>
        <w:ind w:left="-284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b/>
          <w:bCs/>
          <w:color w:val="000000"/>
          <w:sz w:val="28"/>
          <w:szCs w:val="28"/>
        </w:rPr>
        <w:t>Выпускник научится:</w:t>
      </w:r>
    </w:p>
    <w:p w:rsidR="00146D79" w:rsidRPr="004C28A6" w:rsidRDefault="00146D79" w:rsidP="00146D79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46D79" w:rsidRPr="004C28A6" w:rsidRDefault="00146D79" w:rsidP="00146D79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46D79" w:rsidRPr="004C28A6" w:rsidRDefault="00146D79" w:rsidP="00146D79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46D79" w:rsidRPr="004C28A6" w:rsidRDefault="00146D79" w:rsidP="00146D79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lastRenderedPageBreak/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146D79" w:rsidRPr="004C28A6" w:rsidRDefault="00146D79" w:rsidP="00146D79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 xml:space="preserve">распознавать </w:t>
      </w:r>
      <w:proofErr w:type="spellStart"/>
      <w:r w:rsidRPr="004C28A6">
        <w:rPr>
          <w:rFonts w:ascii="Times New Roman" w:hAnsi="Times New Roman"/>
          <w:sz w:val="28"/>
          <w:szCs w:val="28"/>
        </w:rPr>
        <w:t>конфликтогенные</w:t>
      </w:r>
      <w:proofErr w:type="spellEnd"/>
      <w:r w:rsidRPr="004C28A6">
        <w:rPr>
          <w:rFonts w:ascii="Times New Roman" w:hAnsi="Times New Roman"/>
          <w:sz w:val="28"/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46D79" w:rsidRPr="004C28A6" w:rsidRDefault="00146D79" w:rsidP="00146D79">
      <w:pPr>
        <w:spacing w:before="100" w:beforeAutospacing="1" w:after="100" w:afterAutospacing="1" w:line="360" w:lineRule="auto"/>
        <w:ind w:left="-284"/>
        <w:rPr>
          <w:rFonts w:ascii="Times New Roman" w:hAnsi="Times New Roman"/>
          <w:sz w:val="28"/>
          <w:szCs w:val="28"/>
          <w:u w:val="single"/>
        </w:rPr>
      </w:pPr>
      <w:r w:rsidRPr="004C28A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Предметные результаты:</w:t>
      </w:r>
    </w:p>
    <w:p w:rsidR="00146D79" w:rsidRPr="004C28A6" w:rsidRDefault="00146D79" w:rsidP="00146D79">
      <w:pPr>
        <w:spacing w:before="100" w:beforeAutospacing="1" w:after="100" w:afterAutospacing="1" w:line="360" w:lineRule="auto"/>
        <w:ind w:left="-284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b/>
          <w:bCs/>
          <w:color w:val="000000"/>
          <w:sz w:val="28"/>
          <w:szCs w:val="28"/>
        </w:rPr>
        <w:t>Выпускник получит представления:</w:t>
      </w:r>
    </w:p>
    <w:p w:rsidR="00146D79" w:rsidRPr="004C28A6" w:rsidRDefault="00146D79" w:rsidP="00146D79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146D79" w:rsidRPr="004C28A6" w:rsidRDefault="00146D79" w:rsidP="00146D79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146D79" w:rsidRPr="004C28A6" w:rsidRDefault="00146D79" w:rsidP="00146D79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о том, чем отличаются исследования в гуманитарных областях от исследований в естественных науках;</w:t>
      </w:r>
    </w:p>
    <w:p w:rsidR="00146D79" w:rsidRPr="004C28A6" w:rsidRDefault="00146D79" w:rsidP="00146D79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об истории науки;</w:t>
      </w:r>
    </w:p>
    <w:p w:rsidR="00146D79" w:rsidRPr="004C28A6" w:rsidRDefault="00146D79" w:rsidP="00146D79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о новейших разработках в области науки и технологий;</w:t>
      </w:r>
    </w:p>
    <w:p w:rsidR="00146D79" w:rsidRPr="004C28A6" w:rsidRDefault="00146D79" w:rsidP="00146D79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146D79" w:rsidRPr="004C28A6" w:rsidRDefault="00146D79" w:rsidP="00146D79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 и др.);</w:t>
      </w:r>
    </w:p>
    <w:p w:rsidR="00146D79" w:rsidRPr="004C28A6" w:rsidRDefault="00146D79" w:rsidP="00146D79">
      <w:pPr>
        <w:spacing w:before="100" w:beforeAutospacing="1" w:after="100" w:afterAutospacing="1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b/>
          <w:bCs/>
          <w:sz w:val="28"/>
          <w:szCs w:val="28"/>
        </w:rPr>
        <w:t>Выпускник научится:</w:t>
      </w:r>
    </w:p>
    <w:p w:rsidR="00146D79" w:rsidRPr="004C28A6" w:rsidRDefault="00146D79" w:rsidP="00146D79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 xml:space="preserve">формулировать научную гипотезу, ставить цель в рамках исследования и проектирования, </w:t>
      </w:r>
    </w:p>
    <w:p w:rsidR="00146D79" w:rsidRPr="004C28A6" w:rsidRDefault="00146D79" w:rsidP="00146D79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 xml:space="preserve">определять предмет, объект, объектную область исследования вид, тип проекта, формулировать проблему </w:t>
      </w:r>
      <w:proofErr w:type="gramStart"/>
      <w:r w:rsidRPr="004C28A6">
        <w:rPr>
          <w:rFonts w:ascii="Times New Roman" w:hAnsi="Times New Roman"/>
          <w:sz w:val="28"/>
          <w:szCs w:val="28"/>
        </w:rPr>
        <w:t>исследования  и</w:t>
      </w:r>
      <w:proofErr w:type="gramEnd"/>
      <w:r w:rsidRPr="004C28A6">
        <w:rPr>
          <w:rFonts w:ascii="Times New Roman" w:hAnsi="Times New Roman"/>
          <w:sz w:val="28"/>
          <w:szCs w:val="28"/>
        </w:rPr>
        <w:t xml:space="preserve"> искать новые пути решения исследовательской проблемы;</w:t>
      </w:r>
    </w:p>
    <w:p w:rsidR="00146D79" w:rsidRPr="004C28A6" w:rsidRDefault="00146D79" w:rsidP="00146D79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грамотно планировать собственную исследовательскую деятельность;</w:t>
      </w:r>
    </w:p>
    <w:p w:rsidR="00146D79" w:rsidRPr="004C28A6" w:rsidRDefault="00146D79" w:rsidP="00146D79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lastRenderedPageBreak/>
        <w:t>оценивать ресурсы, необходимые для достижения поставленной цели;</w:t>
      </w:r>
    </w:p>
    <w:p w:rsidR="00146D79" w:rsidRPr="004C28A6" w:rsidRDefault="00146D79" w:rsidP="00146D79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находить различные источники информации,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146D79" w:rsidRPr="004C28A6" w:rsidRDefault="00146D79" w:rsidP="00146D79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146D79" w:rsidRPr="004C28A6" w:rsidRDefault="00146D79" w:rsidP="00146D79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умело обрабатывать и компилировать информацию из разных источников;</w:t>
      </w:r>
    </w:p>
    <w:p w:rsidR="00146D79" w:rsidRPr="004C28A6" w:rsidRDefault="00146D79" w:rsidP="00146D79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использовать разнообразные методы исследования в проектной деятельности;</w:t>
      </w:r>
    </w:p>
    <w:p w:rsidR="00146D79" w:rsidRPr="004C28A6" w:rsidRDefault="00146D79" w:rsidP="00146D79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осуществлять экспериментальную работу, сопоставлять результаты эксперимента, делать выводы и заключения;</w:t>
      </w:r>
    </w:p>
    <w:p w:rsidR="00146D79" w:rsidRPr="004C28A6" w:rsidRDefault="00146D79" w:rsidP="00146D79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в соответствии с требованиями нормативных документов оформлять проектную работу;</w:t>
      </w:r>
    </w:p>
    <w:p w:rsidR="00146D79" w:rsidRPr="004C28A6" w:rsidRDefault="00146D79" w:rsidP="00146D79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умело презентовать свою проектную работу, грамотно вести научную дискуссию;</w:t>
      </w:r>
    </w:p>
    <w:p w:rsidR="00146D79" w:rsidRPr="004C28A6" w:rsidRDefault="00146D79" w:rsidP="00146D79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146D79" w:rsidRPr="004C28A6" w:rsidRDefault="00146D79" w:rsidP="00146D79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4C28A6">
        <w:rPr>
          <w:rFonts w:ascii="Times New Roman" w:hAnsi="Times New Roman"/>
          <w:sz w:val="28"/>
          <w:szCs w:val="28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146D79" w:rsidRDefault="00146D79" w:rsidP="00146D79">
      <w:pPr>
        <w:spacing w:before="100" w:beforeAutospacing="1" w:after="100" w:afterAutospacing="1" w:line="360" w:lineRule="auto"/>
        <w:ind w:left="-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46D79" w:rsidRDefault="00146D79" w:rsidP="00146D79">
      <w:pPr>
        <w:spacing w:before="100" w:beforeAutospacing="1" w:after="100" w:afterAutospacing="1" w:line="360" w:lineRule="auto"/>
        <w:ind w:left="-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46D79" w:rsidRPr="004C28A6" w:rsidRDefault="00146D79" w:rsidP="00146D79">
      <w:pPr>
        <w:spacing w:before="100" w:beforeAutospacing="1" w:after="100" w:afterAutospacing="1" w:line="360" w:lineRule="auto"/>
        <w:ind w:left="-284"/>
        <w:jc w:val="both"/>
        <w:rPr>
          <w:rFonts w:ascii="Times New Roman" w:hAnsi="Times New Roman"/>
          <w:b/>
          <w:i/>
          <w:sz w:val="28"/>
          <w:szCs w:val="28"/>
        </w:rPr>
      </w:pPr>
      <w:r w:rsidRPr="004C28A6">
        <w:rPr>
          <w:rFonts w:ascii="Times New Roman" w:hAnsi="Times New Roman"/>
          <w:b/>
          <w:i/>
          <w:sz w:val="28"/>
          <w:szCs w:val="28"/>
        </w:rPr>
        <w:t>Выпускник получит возможность научиться:</w:t>
      </w:r>
    </w:p>
    <w:p w:rsidR="00146D79" w:rsidRPr="004C28A6" w:rsidRDefault="00146D79" w:rsidP="00146D79">
      <w:pPr>
        <w:pStyle w:val="a"/>
        <w:ind w:left="-284" w:firstLine="0"/>
        <w:rPr>
          <w:i/>
          <w:szCs w:val="28"/>
        </w:rPr>
      </w:pPr>
      <w:r w:rsidRPr="004C28A6">
        <w:rPr>
          <w:i/>
          <w:szCs w:val="28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146D79" w:rsidRPr="004C28A6" w:rsidRDefault="00146D79" w:rsidP="00146D79">
      <w:pPr>
        <w:pStyle w:val="a"/>
        <w:ind w:left="-284" w:firstLine="0"/>
        <w:rPr>
          <w:i/>
          <w:szCs w:val="28"/>
        </w:rPr>
      </w:pPr>
      <w:r w:rsidRPr="004C28A6">
        <w:rPr>
          <w:i/>
          <w:szCs w:val="28"/>
        </w:rPr>
        <w:lastRenderedPageBreak/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146D79" w:rsidRPr="004C28A6" w:rsidRDefault="00146D79" w:rsidP="00146D79">
      <w:pPr>
        <w:pStyle w:val="a"/>
        <w:ind w:left="-284" w:firstLine="0"/>
        <w:rPr>
          <w:i/>
          <w:szCs w:val="28"/>
        </w:rPr>
      </w:pPr>
      <w:r w:rsidRPr="004C28A6">
        <w:rPr>
          <w:i/>
          <w:szCs w:val="28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146D79" w:rsidRPr="004C28A6" w:rsidRDefault="00146D79" w:rsidP="00146D79">
      <w:pPr>
        <w:pStyle w:val="a"/>
        <w:ind w:left="-284" w:firstLine="0"/>
        <w:rPr>
          <w:i/>
          <w:szCs w:val="28"/>
        </w:rPr>
      </w:pPr>
      <w:r w:rsidRPr="004C28A6">
        <w:rPr>
          <w:i/>
          <w:szCs w:val="28"/>
        </w:rPr>
        <w:t>адекватно оценивать риски реализации проекта и проведения исследования и предусматривать пути минимизации этих рисков.</w:t>
      </w:r>
    </w:p>
    <w:p w:rsidR="00146D79" w:rsidRDefault="00146D79" w:rsidP="00146D79">
      <w:pPr>
        <w:pStyle w:val="a4"/>
        <w:jc w:val="center"/>
        <w:rPr>
          <w:b/>
          <w:bCs/>
        </w:rPr>
      </w:pPr>
    </w:p>
    <w:p w:rsidR="00146D79" w:rsidRDefault="00146D79" w:rsidP="00146D79">
      <w:pPr>
        <w:pStyle w:val="a4"/>
        <w:jc w:val="center"/>
        <w:rPr>
          <w:b/>
          <w:bCs/>
        </w:rPr>
      </w:pPr>
    </w:p>
    <w:p w:rsidR="00146D79" w:rsidRDefault="00146D79" w:rsidP="00146D79">
      <w:pPr>
        <w:pStyle w:val="a4"/>
        <w:jc w:val="center"/>
        <w:rPr>
          <w:b/>
          <w:bCs/>
        </w:rPr>
      </w:pPr>
    </w:p>
    <w:p w:rsidR="00146D79" w:rsidRDefault="00146D79" w:rsidP="00146D79">
      <w:pPr>
        <w:pStyle w:val="a4"/>
        <w:jc w:val="center"/>
        <w:rPr>
          <w:b/>
          <w:bCs/>
        </w:rPr>
      </w:pPr>
    </w:p>
    <w:p w:rsidR="00146D79" w:rsidRDefault="00146D79" w:rsidP="00146D79">
      <w:pPr>
        <w:pStyle w:val="a4"/>
        <w:jc w:val="center"/>
        <w:rPr>
          <w:b/>
          <w:bCs/>
        </w:rPr>
      </w:pPr>
    </w:p>
    <w:p w:rsidR="00146D79" w:rsidRDefault="00146D79" w:rsidP="00146D79">
      <w:pPr>
        <w:pStyle w:val="a4"/>
        <w:jc w:val="center"/>
        <w:rPr>
          <w:b/>
          <w:bCs/>
        </w:rPr>
      </w:pPr>
    </w:p>
    <w:p w:rsidR="00146D79" w:rsidRDefault="00146D79" w:rsidP="00146D79">
      <w:pPr>
        <w:pStyle w:val="a4"/>
        <w:jc w:val="center"/>
        <w:rPr>
          <w:b/>
          <w:bCs/>
        </w:rPr>
      </w:pPr>
    </w:p>
    <w:p w:rsidR="00146D79" w:rsidRDefault="00146D79" w:rsidP="00146D79">
      <w:pPr>
        <w:pStyle w:val="a4"/>
        <w:jc w:val="center"/>
        <w:rPr>
          <w:b/>
          <w:bCs/>
        </w:rPr>
      </w:pPr>
    </w:p>
    <w:p w:rsidR="00146D79" w:rsidRDefault="00146D79" w:rsidP="00146D79">
      <w:pPr>
        <w:pStyle w:val="a4"/>
        <w:jc w:val="center"/>
        <w:rPr>
          <w:b/>
          <w:bCs/>
        </w:rPr>
      </w:pPr>
    </w:p>
    <w:p w:rsidR="00146D79" w:rsidRDefault="00146D79" w:rsidP="00146D79">
      <w:pPr>
        <w:pStyle w:val="a4"/>
        <w:jc w:val="center"/>
        <w:rPr>
          <w:b/>
          <w:bCs/>
        </w:rPr>
      </w:pPr>
    </w:p>
    <w:p w:rsidR="00146D79" w:rsidRDefault="00146D79" w:rsidP="00146D79">
      <w:pPr>
        <w:pStyle w:val="a4"/>
        <w:jc w:val="center"/>
        <w:rPr>
          <w:b/>
          <w:bCs/>
        </w:rPr>
      </w:pPr>
    </w:p>
    <w:p w:rsidR="00146D79" w:rsidRDefault="00146D79" w:rsidP="00146D79">
      <w:pPr>
        <w:pStyle w:val="a4"/>
        <w:jc w:val="center"/>
        <w:rPr>
          <w:b/>
          <w:bCs/>
        </w:rPr>
      </w:pPr>
    </w:p>
    <w:p w:rsidR="00146D79" w:rsidRDefault="00146D79" w:rsidP="00146D79">
      <w:pPr>
        <w:pStyle w:val="a4"/>
        <w:jc w:val="center"/>
        <w:rPr>
          <w:b/>
          <w:bCs/>
        </w:rPr>
      </w:pPr>
    </w:p>
    <w:p w:rsidR="00F861DD" w:rsidRDefault="00F861DD" w:rsidP="00146D79">
      <w:pPr>
        <w:pStyle w:val="a4"/>
        <w:jc w:val="center"/>
        <w:rPr>
          <w:b/>
          <w:bCs/>
        </w:rPr>
      </w:pPr>
    </w:p>
    <w:p w:rsidR="00F861DD" w:rsidRDefault="00F861DD" w:rsidP="00146D79">
      <w:pPr>
        <w:pStyle w:val="a4"/>
        <w:jc w:val="center"/>
        <w:rPr>
          <w:b/>
          <w:bCs/>
        </w:rPr>
      </w:pPr>
    </w:p>
    <w:p w:rsidR="00F861DD" w:rsidRDefault="00F861DD" w:rsidP="00146D79">
      <w:pPr>
        <w:pStyle w:val="a4"/>
        <w:jc w:val="center"/>
        <w:rPr>
          <w:b/>
          <w:bCs/>
        </w:rPr>
      </w:pPr>
    </w:p>
    <w:p w:rsidR="00F861DD" w:rsidRDefault="00F861DD" w:rsidP="00146D79">
      <w:pPr>
        <w:pStyle w:val="a4"/>
        <w:jc w:val="center"/>
        <w:rPr>
          <w:b/>
          <w:bCs/>
        </w:rPr>
      </w:pPr>
    </w:p>
    <w:p w:rsidR="00F861DD" w:rsidRDefault="00F861DD" w:rsidP="00146D79">
      <w:pPr>
        <w:pStyle w:val="a4"/>
        <w:jc w:val="center"/>
        <w:rPr>
          <w:b/>
          <w:bCs/>
        </w:rPr>
      </w:pPr>
    </w:p>
    <w:p w:rsidR="00146D79" w:rsidRDefault="00146D79" w:rsidP="00146D79">
      <w:pPr>
        <w:pStyle w:val="a4"/>
        <w:spacing w:line="360" w:lineRule="auto"/>
        <w:rPr>
          <w:b/>
          <w:bCs/>
          <w:sz w:val="28"/>
          <w:szCs w:val="28"/>
        </w:rPr>
      </w:pPr>
    </w:p>
    <w:p w:rsidR="00146D79" w:rsidRPr="004C28A6" w:rsidRDefault="00146D79" w:rsidP="00146D79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  <w:u w:val="single"/>
        </w:rPr>
      </w:pPr>
      <w:r w:rsidRPr="004C28A6">
        <w:rPr>
          <w:b/>
          <w:bCs/>
          <w:sz w:val="28"/>
          <w:szCs w:val="28"/>
          <w:u w:val="single"/>
        </w:rPr>
        <w:lastRenderedPageBreak/>
        <w:t>12 класс</w:t>
      </w:r>
    </w:p>
    <w:p w:rsidR="00146D79" w:rsidRPr="004C28A6" w:rsidRDefault="00146D79" w:rsidP="00146D79">
      <w:pPr>
        <w:pStyle w:val="a4"/>
        <w:spacing w:before="0" w:beforeAutospacing="0" w:after="0" w:afterAutospacing="0" w:line="360" w:lineRule="auto"/>
        <w:ind w:left="-284"/>
        <w:rPr>
          <w:sz w:val="28"/>
          <w:szCs w:val="28"/>
        </w:rPr>
      </w:pPr>
      <w:r w:rsidRPr="004C28A6">
        <w:rPr>
          <w:b/>
          <w:bCs/>
          <w:sz w:val="28"/>
          <w:szCs w:val="28"/>
        </w:rPr>
        <w:t>Раздел 1. Введение (4 ч.)</w:t>
      </w:r>
    </w:p>
    <w:p w:rsidR="00146D79" w:rsidRPr="004C28A6" w:rsidRDefault="00F861DD" w:rsidP="00146D79">
      <w:pPr>
        <w:pStyle w:val="a4"/>
        <w:spacing w:before="0" w:beforeAutospacing="0" w:after="0" w:afterAutospacing="0"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>Анализ итогов проектов 11</w:t>
      </w:r>
      <w:bookmarkStart w:id="0" w:name="_GoBack"/>
      <w:bookmarkEnd w:id="0"/>
      <w:r w:rsidR="00146D79" w:rsidRPr="004C28A6">
        <w:rPr>
          <w:sz w:val="28"/>
          <w:szCs w:val="28"/>
        </w:rPr>
        <w:t xml:space="preserve"> класса. Анализ достижений и недостатков. Корректировка проекта с учетом рекомендаций. Планирование деятельности по проекту на 11 класс.</w:t>
      </w:r>
    </w:p>
    <w:p w:rsidR="00146D79" w:rsidRPr="004C28A6" w:rsidRDefault="00146D79" w:rsidP="00146D79">
      <w:pPr>
        <w:pStyle w:val="a4"/>
        <w:spacing w:before="0" w:beforeAutospacing="0" w:after="0" w:afterAutospacing="0" w:line="360" w:lineRule="auto"/>
        <w:ind w:left="-284"/>
        <w:rPr>
          <w:sz w:val="28"/>
          <w:szCs w:val="28"/>
        </w:rPr>
      </w:pPr>
      <w:r w:rsidRPr="004C28A6">
        <w:rPr>
          <w:b/>
          <w:bCs/>
          <w:sz w:val="28"/>
          <w:szCs w:val="28"/>
        </w:rPr>
        <w:t>Раздел 2. Управление оформлением и завершением проектов (24 ч.)</w:t>
      </w:r>
    </w:p>
    <w:p w:rsidR="00146D79" w:rsidRPr="004C28A6" w:rsidRDefault="00146D79" w:rsidP="00146D79">
      <w:pPr>
        <w:pStyle w:val="a4"/>
        <w:spacing w:before="0" w:beforeAutospacing="0" w:after="0" w:afterAutospacing="0" w:line="360" w:lineRule="auto"/>
        <w:ind w:left="-284"/>
        <w:rPr>
          <w:sz w:val="28"/>
          <w:szCs w:val="28"/>
        </w:rPr>
      </w:pPr>
      <w:r w:rsidRPr="004C28A6">
        <w:rPr>
          <w:sz w:val="28"/>
          <w:szCs w:val="28"/>
        </w:rPr>
        <w:t xml:space="preserve"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речи. Аргументирующая речь. Умение отвечать на незапланированные вопросы. Публичное выступление на трибуне и личность. Подготовка авторского доклада. </w:t>
      </w:r>
    </w:p>
    <w:p w:rsidR="00146D79" w:rsidRPr="004C28A6" w:rsidRDefault="00146D79" w:rsidP="00146D79">
      <w:pPr>
        <w:pStyle w:val="a4"/>
        <w:spacing w:before="0" w:beforeAutospacing="0" w:after="0" w:afterAutospacing="0" w:line="360" w:lineRule="auto"/>
        <w:ind w:left="-284"/>
        <w:rPr>
          <w:sz w:val="28"/>
          <w:szCs w:val="28"/>
        </w:rPr>
      </w:pPr>
      <w:r w:rsidRPr="004C28A6">
        <w:rPr>
          <w:b/>
          <w:bCs/>
          <w:sz w:val="28"/>
          <w:szCs w:val="28"/>
        </w:rPr>
        <w:t>Раздел 3. Защита результатов проектной деятельности (4 ч.)</w:t>
      </w:r>
    </w:p>
    <w:p w:rsidR="00146D79" w:rsidRPr="004C28A6" w:rsidRDefault="00146D79" w:rsidP="00146D79">
      <w:pPr>
        <w:pStyle w:val="a4"/>
        <w:spacing w:before="0" w:beforeAutospacing="0" w:after="0" w:afterAutospacing="0" w:line="360" w:lineRule="auto"/>
        <w:ind w:left="-284"/>
        <w:rPr>
          <w:sz w:val="28"/>
          <w:szCs w:val="28"/>
        </w:rPr>
      </w:pPr>
      <w:r w:rsidRPr="004C28A6">
        <w:rPr>
          <w:sz w:val="28"/>
          <w:szCs w:val="28"/>
        </w:rPr>
        <w:t>Публичная защита результатов проектной деятельности. Экспертиза проектов. Оценка индивидуального прогресса проектантов.</w:t>
      </w:r>
    </w:p>
    <w:p w:rsidR="00146D79" w:rsidRPr="004C28A6" w:rsidRDefault="00146D79" w:rsidP="00146D79">
      <w:pPr>
        <w:pStyle w:val="a4"/>
        <w:spacing w:before="0" w:beforeAutospacing="0" w:after="0" w:afterAutospacing="0" w:line="360" w:lineRule="auto"/>
        <w:ind w:left="-284"/>
        <w:rPr>
          <w:sz w:val="28"/>
          <w:szCs w:val="28"/>
        </w:rPr>
      </w:pPr>
      <w:r w:rsidRPr="004C28A6">
        <w:rPr>
          <w:b/>
          <w:bCs/>
          <w:sz w:val="28"/>
          <w:szCs w:val="28"/>
        </w:rPr>
        <w:t>Раздел 4. Рефлексия проектной деятельности (2 ч.)</w:t>
      </w:r>
    </w:p>
    <w:p w:rsidR="00146D79" w:rsidRPr="004C28A6" w:rsidRDefault="00146D79" w:rsidP="00146D79">
      <w:pPr>
        <w:pStyle w:val="a4"/>
        <w:spacing w:before="0" w:beforeAutospacing="0" w:after="0" w:afterAutospacing="0" w:line="360" w:lineRule="auto"/>
        <w:ind w:left="-284"/>
        <w:rPr>
          <w:sz w:val="28"/>
          <w:szCs w:val="28"/>
        </w:rPr>
      </w:pPr>
      <w:r w:rsidRPr="004C28A6">
        <w:rPr>
          <w:sz w:val="28"/>
          <w:szCs w:val="28"/>
        </w:rPr>
        <w:t xml:space="preserve">Рефлексия проектной деятельности. Дальнейшее планирование осуществления проектов. </w:t>
      </w:r>
    </w:p>
    <w:p w:rsidR="00146D79" w:rsidRPr="004C28A6" w:rsidRDefault="00146D79" w:rsidP="00146D79">
      <w:pPr>
        <w:pStyle w:val="a4"/>
        <w:spacing w:before="0" w:beforeAutospacing="0" w:after="0" w:afterAutospacing="0" w:line="360" w:lineRule="auto"/>
        <w:ind w:left="-284"/>
        <w:jc w:val="center"/>
        <w:rPr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shd w:val="clear" w:color="auto" w:fill="FFFFFF"/>
        <w:adjustRightInd w:val="0"/>
        <w:spacing w:before="120"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6D79" w:rsidRDefault="00146D79" w:rsidP="00146D79">
      <w:pPr>
        <w:shd w:val="clear" w:color="auto" w:fill="FFFFFF"/>
        <w:adjustRightInd w:val="0"/>
        <w:spacing w:before="120"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6D79" w:rsidRDefault="00146D79" w:rsidP="00146D79">
      <w:pPr>
        <w:shd w:val="clear" w:color="auto" w:fill="FFFFFF"/>
        <w:adjustRightInd w:val="0"/>
        <w:spacing w:before="120"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Календарно-тематическое планирование)</w:t>
      </w:r>
    </w:p>
    <w:p w:rsidR="00146D79" w:rsidRDefault="00146D79" w:rsidP="00146D79">
      <w:pPr>
        <w:shd w:val="clear" w:color="auto" w:fill="FFFFFF"/>
        <w:adjustRightInd w:val="0"/>
        <w:spacing w:before="120" w:after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12 класс - 34 часа в год – (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аудиторно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146D79" w:rsidRPr="004C28A6" w:rsidRDefault="00146D79" w:rsidP="00146D79">
      <w:pPr>
        <w:shd w:val="clear" w:color="auto" w:fill="FFFFFF"/>
        <w:adjustRightInd w:val="0"/>
        <w:spacing w:before="120"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12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5613"/>
        <w:gridCol w:w="3607"/>
      </w:tblGrid>
      <w:tr w:rsidR="00146D79" w:rsidRPr="0076576C" w:rsidTr="007A00A5">
        <w:trPr>
          <w:trHeight w:val="405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831A4B" w:rsidRDefault="00146D79" w:rsidP="007A00A5">
            <w:pPr>
              <w:widowControl w:val="0"/>
              <w:autoSpaceDE w:val="0"/>
              <w:autoSpaceDN w:val="0"/>
              <w:spacing w:before="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D79" w:rsidRPr="0076576C" w:rsidRDefault="00146D79" w:rsidP="007A00A5">
            <w:pPr>
              <w:widowControl w:val="0"/>
              <w:autoSpaceDE w:val="0"/>
              <w:autoSpaceDN w:val="0"/>
              <w:ind w:left="189" w:right="157" w:firstLine="5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657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5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spacing w:before="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46D79" w:rsidRPr="0076576C" w:rsidRDefault="00146D79" w:rsidP="007A00A5">
            <w:pPr>
              <w:widowControl w:val="0"/>
              <w:autoSpaceDE w:val="0"/>
              <w:autoSpaceDN w:val="0"/>
              <w:ind w:left="29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657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657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7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разделов</w:t>
            </w:r>
            <w:proofErr w:type="spellEnd"/>
            <w:r w:rsidRPr="007657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657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тем</w:t>
            </w:r>
            <w:proofErr w:type="spellEnd"/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ind w:right="29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76576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146D79" w:rsidRPr="0076576C" w:rsidRDefault="00146D79" w:rsidP="007A00A5">
            <w:pPr>
              <w:widowControl w:val="0"/>
              <w:autoSpaceDE w:val="0"/>
              <w:autoSpaceDN w:val="0"/>
              <w:spacing w:line="304" w:lineRule="exact"/>
              <w:ind w:left="298" w:right="2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D79" w:rsidRPr="0076576C" w:rsidTr="007A00A5">
        <w:trPr>
          <w:trHeight w:val="420"/>
        </w:trPr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spacing w:before="9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spacing w:before="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spacing w:line="304" w:lineRule="exact"/>
              <w:ind w:left="298" w:right="2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76C">
              <w:rPr>
                <w:rFonts w:ascii="Times New Roman" w:hAnsi="Times New Roman"/>
                <w:b/>
                <w:sz w:val="24"/>
                <w:szCs w:val="24"/>
              </w:rPr>
              <w:t>12 класс</w:t>
            </w:r>
          </w:p>
        </w:tc>
      </w:tr>
      <w:tr w:rsidR="00146D79" w:rsidRPr="0076576C" w:rsidTr="007A00A5">
        <w:trPr>
          <w:trHeight w:val="212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576C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pStyle w:val="a4"/>
            </w:pPr>
            <w:r w:rsidRPr="0076576C">
              <w:t>Введение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spacing w:line="268" w:lineRule="exact"/>
              <w:ind w:right="10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657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6D79" w:rsidRPr="0076576C" w:rsidTr="007A00A5">
        <w:trPr>
          <w:trHeight w:val="237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576C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pStyle w:val="a4"/>
            </w:pPr>
            <w:r w:rsidRPr="0076576C">
              <w:t>Инициализация проекта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spacing w:line="268" w:lineRule="exact"/>
              <w:ind w:right="10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7657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6D79" w:rsidRPr="0076576C" w:rsidTr="007A00A5">
        <w:trPr>
          <w:trHeight w:val="237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576C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pStyle w:val="a4"/>
            </w:pPr>
            <w:r w:rsidRPr="0076576C">
              <w:t>Оформление промежуточных результатов проектной деятельности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spacing w:line="268" w:lineRule="exact"/>
              <w:ind w:right="10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657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6D79" w:rsidRPr="0076576C" w:rsidTr="007A00A5">
        <w:trPr>
          <w:trHeight w:val="263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576C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pStyle w:val="a4"/>
            </w:pPr>
            <w:r w:rsidRPr="0076576C">
              <w:t xml:space="preserve">Управление оформлением и завершением проектов 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spacing w:line="268" w:lineRule="exact"/>
              <w:ind w:right="10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6576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46D79" w:rsidRPr="0076576C" w:rsidTr="007A00A5">
        <w:trPr>
          <w:trHeight w:val="355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576C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pStyle w:val="a4"/>
            </w:pPr>
            <w:r w:rsidRPr="0076576C">
              <w:t xml:space="preserve">Защита результатов проектной деятельности 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spacing w:line="268" w:lineRule="exact"/>
              <w:ind w:right="10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657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6D79" w:rsidRPr="0076576C" w:rsidTr="007A00A5">
        <w:trPr>
          <w:trHeight w:val="349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576C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pStyle w:val="a4"/>
            </w:pPr>
            <w:r w:rsidRPr="0076576C">
              <w:t xml:space="preserve">Рефлексия проектной деятельности 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76576C" w:rsidRDefault="00146D79" w:rsidP="007A00A5">
            <w:pPr>
              <w:widowControl w:val="0"/>
              <w:autoSpaceDE w:val="0"/>
              <w:autoSpaceDN w:val="0"/>
              <w:spacing w:line="268" w:lineRule="exact"/>
              <w:ind w:right="10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</w:t>
            </w:r>
          </w:p>
        </w:tc>
      </w:tr>
      <w:tr w:rsidR="00146D79" w:rsidRPr="0076576C" w:rsidTr="007A00A5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831A4B" w:rsidRDefault="00146D79" w:rsidP="007A00A5">
            <w:pPr>
              <w:pStyle w:val="a4"/>
              <w:rPr>
                <w:b/>
              </w:rPr>
            </w:pPr>
            <w:r w:rsidRPr="00831A4B">
              <w:rPr>
                <w:b/>
              </w:rPr>
              <w:t>ВСЕГО: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D79" w:rsidRPr="00831A4B" w:rsidRDefault="00146D79" w:rsidP="007A00A5">
            <w:pPr>
              <w:widowControl w:val="0"/>
              <w:autoSpaceDE w:val="0"/>
              <w:autoSpaceDN w:val="0"/>
              <w:spacing w:line="268" w:lineRule="exact"/>
              <w:ind w:right="10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34</w:t>
            </w:r>
          </w:p>
        </w:tc>
      </w:tr>
    </w:tbl>
    <w:p w:rsidR="00146D79" w:rsidRDefault="00146D79" w:rsidP="00146D79">
      <w:pPr>
        <w:rPr>
          <w:rFonts w:ascii="Times New Roman" w:hAnsi="Times New Roman"/>
          <w:szCs w:val="24"/>
        </w:rPr>
      </w:pPr>
    </w:p>
    <w:p w:rsidR="00146D79" w:rsidRDefault="00146D79" w:rsidP="00146D79">
      <w:pPr>
        <w:rPr>
          <w:rFonts w:ascii="Times New Roman" w:hAnsi="Times New Roman"/>
          <w:szCs w:val="24"/>
        </w:rPr>
      </w:pPr>
    </w:p>
    <w:p w:rsidR="00146D79" w:rsidRDefault="00146D79" w:rsidP="00146D79">
      <w:pPr>
        <w:rPr>
          <w:rFonts w:ascii="Times New Roman" w:hAnsi="Times New Roman"/>
          <w:szCs w:val="24"/>
        </w:rPr>
      </w:pPr>
    </w:p>
    <w:p w:rsidR="00146D79" w:rsidRPr="00FD59AA" w:rsidRDefault="00146D79" w:rsidP="00146D79">
      <w:pPr>
        <w:rPr>
          <w:rFonts w:ascii="Times New Roman" w:hAnsi="Times New Roman"/>
          <w:szCs w:val="24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pStyle w:val="a5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6D79" w:rsidRDefault="00146D79" w:rsidP="00146D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79" w:rsidRDefault="00146D79" w:rsidP="00146D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79" w:rsidRDefault="00146D79" w:rsidP="00146D79">
      <w:pPr>
        <w:jc w:val="center"/>
        <w:rPr>
          <w:rFonts w:ascii="Times New Roman" w:hAnsi="Times New Roman"/>
          <w:b/>
          <w:sz w:val="28"/>
          <w:szCs w:val="28"/>
        </w:rPr>
        <w:sectPr w:rsidR="00146D79" w:rsidSect="004E23AE">
          <w:footerReference w:type="default" r:id="rId7"/>
          <w:pgSz w:w="11906" w:h="16838"/>
          <w:pgMar w:top="426" w:right="850" w:bottom="568" w:left="1701" w:header="708" w:footer="708" w:gutter="0"/>
          <w:cols w:space="708"/>
          <w:titlePg/>
          <w:docGrid w:linePitch="360"/>
        </w:sectPr>
      </w:pPr>
    </w:p>
    <w:tbl>
      <w:tblPr>
        <w:tblW w:w="14172" w:type="dxa"/>
        <w:tblInd w:w="8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0"/>
        <w:gridCol w:w="4328"/>
        <w:gridCol w:w="1939"/>
        <w:gridCol w:w="2986"/>
        <w:gridCol w:w="3969"/>
      </w:tblGrid>
      <w:tr w:rsidR="00146D79" w:rsidRPr="0052276E" w:rsidTr="007A00A5">
        <w:trPr>
          <w:trHeight w:val="512"/>
        </w:trPr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46D79" w:rsidRPr="00A84083" w:rsidRDefault="00146D79" w:rsidP="007A00A5">
            <w:pPr>
              <w:spacing w:after="0"/>
              <w:ind w:left="135"/>
              <w:jc w:val="center"/>
              <w:rPr>
                <w:lang w:val="en-US"/>
              </w:rPr>
            </w:pPr>
            <w:r w:rsidRPr="00A8408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№ п/п</w:t>
            </w:r>
          </w:p>
          <w:p w:rsidR="00146D79" w:rsidRPr="00A84083" w:rsidRDefault="00146D79" w:rsidP="007A0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46D79" w:rsidRPr="00A84083" w:rsidRDefault="00146D79" w:rsidP="007A00A5">
            <w:pPr>
              <w:spacing w:after="0"/>
              <w:ind w:left="135"/>
              <w:jc w:val="center"/>
              <w:rPr>
                <w:lang w:val="en-US"/>
              </w:rPr>
            </w:pPr>
            <w:proofErr w:type="spellStart"/>
            <w:r w:rsidRPr="00A8408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A8408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8408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</w:p>
          <w:p w:rsidR="00146D79" w:rsidRPr="00A84083" w:rsidRDefault="00146D79" w:rsidP="007A0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79" w:rsidRPr="00A84083" w:rsidRDefault="00146D79" w:rsidP="007A00A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08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46D79" w:rsidRPr="00A84083" w:rsidRDefault="00146D79" w:rsidP="007A00A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4083"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146D79" w:rsidRPr="00A84083" w:rsidRDefault="00146D79" w:rsidP="007A0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46D79" w:rsidRPr="00A84083" w:rsidRDefault="00146D79" w:rsidP="007A00A5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proofErr w:type="spellStart"/>
            <w:r w:rsidRPr="00A84083">
              <w:rPr>
                <w:rFonts w:ascii="Times New Roman" w:hAnsi="Times New Roman"/>
                <w:b/>
                <w:color w:val="0070C0"/>
                <w:sz w:val="24"/>
                <w:lang w:val="en-US"/>
              </w:rPr>
              <w:t>Электронные</w:t>
            </w:r>
            <w:proofErr w:type="spellEnd"/>
            <w:r w:rsidRPr="00A84083">
              <w:rPr>
                <w:rFonts w:ascii="Times New Roman" w:hAnsi="Times New Roman"/>
                <w:b/>
                <w:color w:val="0070C0"/>
                <w:sz w:val="24"/>
                <w:lang w:val="en-US"/>
              </w:rPr>
              <w:t xml:space="preserve"> </w:t>
            </w:r>
            <w:proofErr w:type="spellStart"/>
            <w:r w:rsidRPr="00A84083">
              <w:rPr>
                <w:rFonts w:ascii="Times New Roman" w:hAnsi="Times New Roman"/>
                <w:b/>
                <w:color w:val="0070C0"/>
                <w:sz w:val="24"/>
                <w:lang w:val="en-US"/>
              </w:rPr>
              <w:t>цифровые</w:t>
            </w:r>
            <w:proofErr w:type="spellEnd"/>
          </w:p>
          <w:p w:rsidR="00146D79" w:rsidRPr="00A84083" w:rsidRDefault="00146D79" w:rsidP="007A00A5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proofErr w:type="spellStart"/>
            <w:r w:rsidRPr="00A84083">
              <w:rPr>
                <w:rFonts w:ascii="Times New Roman" w:hAnsi="Times New Roman"/>
                <w:b/>
                <w:color w:val="0070C0"/>
                <w:sz w:val="24"/>
                <w:lang w:val="en-US"/>
              </w:rPr>
              <w:t>образовательные</w:t>
            </w:r>
            <w:proofErr w:type="spellEnd"/>
            <w:r w:rsidRPr="00A84083">
              <w:rPr>
                <w:rFonts w:ascii="Times New Roman" w:hAnsi="Times New Roman"/>
                <w:b/>
                <w:color w:val="0070C0"/>
                <w:sz w:val="24"/>
                <w:lang w:val="en-US"/>
              </w:rPr>
              <w:t xml:space="preserve"> </w:t>
            </w:r>
            <w:proofErr w:type="spellStart"/>
            <w:r w:rsidRPr="00A84083">
              <w:rPr>
                <w:rFonts w:ascii="Times New Roman" w:hAnsi="Times New Roman"/>
                <w:b/>
                <w:color w:val="0070C0"/>
                <w:sz w:val="24"/>
                <w:lang w:val="en-US"/>
              </w:rPr>
              <w:t>ресурсы</w:t>
            </w:r>
            <w:proofErr w:type="spellEnd"/>
          </w:p>
          <w:p w:rsidR="00146D79" w:rsidRPr="0052276E" w:rsidRDefault="00146D79" w:rsidP="007A00A5">
            <w:pPr>
              <w:jc w:val="center"/>
              <w:rPr>
                <w:color w:val="0070C0"/>
                <w:lang w:val="en-US"/>
              </w:rPr>
            </w:pPr>
          </w:p>
          <w:p w:rsidR="00146D79" w:rsidRPr="0052276E" w:rsidRDefault="00146D79" w:rsidP="007A00A5">
            <w:pPr>
              <w:spacing w:after="0"/>
              <w:ind w:left="135"/>
              <w:jc w:val="center"/>
              <w:rPr>
                <w:color w:val="0070C0"/>
                <w:lang w:val="en-US"/>
              </w:rPr>
            </w:pP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Default="00146D79" w:rsidP="007A0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37569A" w:rsidRDefault="00146D79" w:rsidP="007A00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146D79" w:rsidP="007A00A5">
            <w:pPr>
              <w:spacing w:after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2276E">
              <w:rPr>
                <w:rFonts w:ascii="Arial" w:hAnsi="Arial" w:cs="Arial"/>
                <w:color w:val="0070C0"/>
                <w:shd w:val="clear" w:color="auto" w:fill="FFFFFF"/>
              </w:rPr>
              <w:t>(</w:t>
            </w:r>
            <w:hyperlink r:id="rId8" w:history="1">
              <w:r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https://elibrary.ru/</w:t>
              </w:r>
            </w:hyperlink>
            <w:r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Корректировка проекта с учетом рекомендаций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2276E">
              <w:rPr>
                <w:rFonts w:ascii="Arial" w:hAnsi="Arial" w:cs="Arial"/>
                <w:color w:val="0070C0"/>
                <w:shd w:val="clear" w:color="auto" w:fill="FFFFFF"/>
              </w:rPr>
              <w:t>(</w:t>
            </w:r>
            <w:hyperlink r:id="rId9" w:history="1">
              <w:r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Корректировка проекта с учетом рекомендаций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vAlign w:val="center"/>
          </w:tcPr>
          <w:p w:rsidR="00146D79" w:rsidRPr="00552C15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146D79" w:rsidP="007A00A5">
            <w:pPr>
              <w:spacing w:after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2276E">
              <w:rPr>
                <w:rFonts w:ascii="Arial" w:hAnsi="Arial" w:cs="Arial"/>
                <w:color w:val="0070C0"/>
                <w:shd w:val="clear" w:color="auto" w:fill="FFFFFF"/>
              </w:rPr>
              <w:t>(</w:t>
            </w:r>
            <w:hyperlink r:id="rId10" w:history="1">
              <w:r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https://elibrary.ru/</w:t>
              </w:r>
            </w:hyperlink>
            <w:r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Планирование деятельности по проекту на 11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52276E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2276E">
              <w:rPr>
                <w:rFonts w:ascii="Arial" w:hAnsi="Arial" w:cs="Arial"/>
                <w:color w:val="0070C0"/>
                <w:shd w:val="clear" w:color="auto" w:fill="FFFFFF"/>
              </w:rPr>
              <w:t>(</w:t>
            </w:r>
            <w:hyperlink r:id="rId11" w:history="1">
              <w:r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Применение информационных технологий, работа в сети Интернет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vAlign w:val="center"/>
          </w:tcPr>
          <w:p w:rsidR="00146D79" w:rsidRPr="00552C15" w:rsidRDefault="00146D79" w:rsidP="007A00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6D79" w:rsidRPr="0052276E" w:rsidRDefault="00F861DD" w:rsidP="007A00A5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2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Применение информационных технологий, работа в сети Интернет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vAlign w:val="center"/>
          </w:tcPr>
          <w:p w:rsidR="00146D79" w:rsidRPr="00552C15" w:rsidRDefault="00146D79" w:rsidP="007A00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3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Компьютерная обработка данных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4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Компьютерная обработка данных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37569A" w:rsidRDefault="00146D79" w:rsidP="007A00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5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Библиография, справочная литература, каталоги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6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Библиография, справочная литература, каталоги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7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Сбор и систематизация материалов по проектной работе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8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Сбор и систематизация материалов по проектной работе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76576C" w:rsidRDefault="00146D79" w:rsidP="007A00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9" w:history="1">
              <w:r w:rsidR="00146D79" w:rsidRPr="0052276E">
                <w:rPr>
                  <w:rStyle w:val="ab"/>
                  <w:rFonts w:ascii="Times New Roman" w:hAnsi="Times New Roman"/>
                  <w:color w:val="0070C0"/>
                  <w:sz w:val="24"/>
                  <w:szCs w:val="24"/>
                </w:rPr>
                <w:t>https://scholar.google.com/</w:t>
              </w:r>
            </w:hyperlink>
            <w:r w:rsidR="00146D79" w:rsidRPr="0052276E">
              <w:rPr>
                <w:rFonts w:ascii="Times New Roman" w:hAnsi="Times New Roman"/>
                <w:color w:val="0070C0"/>
                <w:sz w:val="24"/>
                <w:szCs w:val="24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Основные процессы исполнения, контроля и завершения 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76576C" w:rsidRDefault="00146D79" w:rsidP="007A00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20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Основные процессы исполнения, контроля и завершения 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21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 xml:space="preserve">Мониторинг выполняемых работ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37569A" w:rsidRDefault="00146D79" w:rsidP="007A00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22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Методы контроля исполнения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23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Методы контроля исполнения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9C6314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24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Управление завершением 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0D5948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25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Управление завершением 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26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Корректирование критериев оценки продуктов проекта и защиты 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27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Корректирование критериев оценки продуктов проекта и защиты 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28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Архив проекта. Составление архива 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29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Составление архива проекта: электронный вариант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DC7776" w:rsidRDefault="00146D79" w:rsidP="007A00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30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Главные предпосылки успеха публичного выступления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76576C" w:rsidRDefault="00146D79" w:rsidP="007A00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31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Навыки монологичес</w:t>
            </w:r>
            <w:r w:rsidRPr="0076576C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76576C">
              <w:rPr>
                <w:rFonts w:ascii="Times New Roman" w:hAnsi="Times New Roman"/>
                <w:sz w:val="24"/>
                <w:szCs w:val="24"/>
              </w:rPr>
              <w:t xml:space="preserve">ой речи. 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32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Аргументирующая речь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vAlign w:val="center"/>
          </w:tcPr>
          <w:p w:rsidR="00146D79" w:rsidRPr="00552C15" w:rsidRDefault="00146D79" w:rsidP="007A00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33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 xml:space="preserve">Публичное выступление и личность. 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vAlign w:val="center"/>
          </w:tcPr>
          <w:p w:rsidR="00146D79" w:rsidRPr="00552C15" w:rsidRDefault="00146D79" w:rsidP="007A00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34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 xml:space="preserve">Публичная защита результатов проектной деятельности. 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vAlign w:val="center"/>
          </w:tcPr>
          <w:p w:rsidR="00146D79" w:rsidRPr="00552C15" w:rsidRDefault="00146D79" w:rsidP="007A00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35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Публичная защита результатов проектной деятельности.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vAlign w:val="center"/>
          </w:tcPr>
          <w:p w:rsidR="00146D79" w:rsidRPr="00552C15" w:rsidRDefault="00146D79" w:rsidP="007A00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36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 xml:space="preserve">Экспертиза проектов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vAlign w:val="center"/>
          </w:tcPr>
          <w:p w:rsidR="00146D79" w:rsidRPr="00552C15" w:rsidRDefault="00146D79" w:rsidP="007A00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37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Экспертиза проектов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vAlign w:val="center"/>
          </w:tcPr>
          <w:p w:rsidR="00146D79" w:rsidRPr="00552C15" w:rsidRDefault="00146D79" w:rsidP="007A00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38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Дальнейшее планирование осуществления проектов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vAlign w:val="center"/>
          </w:tcPr>
          <w:p w:rsidR="00146D79" w:rsidRPr="00552C15" w:rsidRDefault="00146D79" w:rsidP="007A00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39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52276E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Дальнейшее планирование осуществления проектов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76576C" w:rsidRDefault="00146D79" w:rsidP="007A00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52276E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40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76576C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950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Дальнейшее планирование осуществления проектов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146D79" w:rsidRPr="0076576C" w:rsidRDefault="00146D79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D79" w:rsidRPr="0076576C" w:rsidRDefault="00F861DD" w:rsidP="007A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146D79" w:rsidRPr="0052276E">
                <w:rPr>
                  <w:rStyle w:val="ab"/>
                  <w:rFonts w:ascii="Arial" w:hAnsi="Arial" w:cs="Arial"/>
                  <w:color w:val="0070C0"/>
                  <w:bdr w:val="none" w:sz="0" w:space="0" w:color="auto" w:frame="1"/>
                  <w:shd w:val="clear" w:color="auto" w:fill="FFFFFF"/>
                </w:rPr>
                <w:t>https://scholar.google.com/</w:t>
              </w:r>
            </w:hyperlink>
            <w:r w:rsidR="00146D79" w:rsidRPr="0052276E">
              <w:rPr>
                <w:rFonts w:ascii="Arial" w:hAnsi="Arial" w:cs="Arial"/>
                <w:color w:val="0070C0"/>
                <w:shd w:val="clear" w:color="auto" w:fill="FFFFFF"/>
              </w:rPr>
              <w:t>)</w:t>
            </w:r>
          </w:p>
        </w:tc>
      </w:tr>
      <w:tr w:rsidR="00146D79" w:rsidRPr="0076576C" w:rsidTr="007A0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0" w:type="dxa"/>
          </w:tcPr>
          <w:p w:rsidR="00146D79" w:rsidRPr="0076576C" w:rsidRDefault="00146D79" w:rsidP="007A00A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576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28" w:type="dxa"/>
          </w:tcPr>
          <w:p w:rsidR="00146D79" w:rsidRPr="0076576C" w:rsidRDefault="00146D79" w:rsidP="007A00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9" w:type="dxa"/>
          </w:tcPr>
          <w:p w:rsidR="00146D79" w:rsidRPr="0076576C" w:rsidRDefault="00146D79" w:rsidP="007A00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986" w:type="dxa"/>
          </w:tcPr>
          <w:p w:rsidR="00146D79" w:rsidRPr="0076576C" w:rsidRDefault="00146D79" w:rsidP="007A00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146D79" w:rsidRPr="0076576C" w:rsidRDefault="00146D79" w:rsidP="007A00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146D79" w:rsidRDefault="00146D79" w:rsidP="00146D79">
      <w:pPr>
        <w:rPr>
          <w:rFonts w:ascii="Times New Roman" w:hAnsi="Times New Roman"/>
          <w:b/>
          <w:sz w:val="28"/>
          <w:szCs w:val="28"/>
        </w:rPr>
        <w:sectPr w:rsidR="00146D79" w:rsidSect="00003DCA">
          <w:pgSz w:w="16838" w:h="11906" w:orient="landscape"/>
          <w:pgMar w:top="851" w:right="1134" w:bottom="1701" w:left="425" w:header="709" w:footer="709" w:gutter="0"/>
          <w:cols w:space="708"/>
          <w:titlePg/>
          <w:docGrid w:linePitch="360"/>
        </w:sectPr>
      </w:pPr>
    </w:p>
    <w:p w:rsidR="00146D79" w:rsidRDefault="00146D79" w:rsidP="00146D79">
      <w:pPr>
        <w:rPr>
          <w:rFonts w:ascii="Times New Roman" w:hAnsi="Times New Roman"/>
          <w:b/>
          <w:sz w:val="28"/>
          <w:szCs w:val="28"/>
        </w:rPr>
      </w:pPr>
    </w:p>
    <w:p w:rsidR="0047287B" w:rsidRDefault="0047287B"/>
    <w:sectPr w:rsidR="0047287B" w:rsidSect="004C28A6"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61DD">
      <w:pPr>
        <w:spacing w:after="0" w:line="240" w:lineRule="auto"/>
      </w:pPr>
      <w:r>
        <w:separator/>
      </w:r>
    </w:p>
  </w:endnote>
  <w:endnote w:type="continuationSeparator" w:id="0">
    <w:p w:rsidR="00000000" w:rsidRDefault="00F8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280631"/>
      <w:docPartObj>
        <w:docPartGallery w:val="Page Numbers (Bottom of Page)"/>
        <w:docPartUnique/>
      </w:docPartObj>
    </w:sdtPr>
    <w:sdtEndPr/>
    <w:sdtContent>
      <w:p w:rsidR="00207AB2" w:rsidRDefault="00146D7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1D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07AB2" w:rsidRDefault="00F861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861DD">
      <w:pPr>
        <w:spacing w:after="0" w:line="240" w:lineRule="auto"/>
      </w:pPr>
      <w:r>
        <w:separator/>
      </w:r>
    </w:p>
  </w:footnote>
  <w:footnote w:type="continuationSeparator" w:id="0">
    <w:p w:rsidR="00000000" w:rsidRDefault="00F86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1016"/>
    <w:multiLevelType w:val="multilevel"/>
    <w:tmpl w:val="A516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E67D32"/>
    <w:multiLevelType w:val="hybridMultilevel"/>
    <w:tmpl w:val="9162D922"/>
    <w:lvl w:ilvl="0" w:tplc="524CB222">
      <w:start w:val="65535"/>
      <w:numFmt w:val="bullet"/>
      <w:lvlText w:val="•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4E90B64"/>
    <w:multiLevelType w:val="multilevel"/>
    <w:tmpl w:val="77E4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768A2"/>
    <w:multiLevelType w:val="multilevel"/>
    <w:tmpl w:val="C3F2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27655"/>
    <w:multiLevelType w:val="hybridMultilevel"/>
    <w:tmpl w:val="BAD02D74"/>
    <w:lvl w:ilvl="0" w:tplc="524CB222">
      <w:start w:val="65535"/>
      <w:numFmt w:val="bullet"/>
      <w:lvlText w:val="•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9CE3552"/>
    <w:multiLevelType w:val="hybridMultilevel"/>
    <w:tmpl w:val="A5D0898E"/>
    <w:lvl w:ilvl="0" w:tplc="E36A0D9A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89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BE84390"/>
    <w:multiLevelType w:val="multilevel"/>
    <w:tmpl w:val="6052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86AFD"/>
    <w:multiLevelType w:val="hybridMultilevel"/>
    <w:tmpl w:val="889665E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F0860"/>
    <w:multiLevelType w:val="hybridMultilevel"/>
    <w:tmpl w:val="E696C900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 w15:restartNumberingAfterBreak="0">
    <w:nsid w:val="69287263"/>
    <w:multiLevelType w:val="hybridMultilevel"/>
    <w:tmpl w:val="FEF0C596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23E9F"/>
    <w:multiLevelType w:val="multilevel"/>
    <w:tmpl w:val="2D46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7"/>
  </w:num>
  <w:num w:numId="9">
    <w:abstractNumId w:val="11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07"/>
    <w:rsid w:val="00146D79"/>
    <w:rsid w:val="0047287B"/>
    <w:rsid w:val="00F861DD"/>
    <w:rsid w:val="00FB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25A6"/>
  <w15:chartTrackingRefBased/>
  <w15:docId w15:val="{CF5CEA7B-B7A3-40EF-8CBE-1A85F6D9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6D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146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46D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146D79"/>
    <w:rPr>
      <w:rFonts w:ascii="Calibri" w:eastAsia="Calibri" w:hAnsi="Calibri" w:cs="Times New Roman"/>
    </w:rPr>
  </w:style>
  <w:style w:type="paragraph" w:customStyle="1" w:styleId="a">
    <w:name w:val="Перечень"/>
    <w:basedOn w:val="a0"/>
    <w:next w:val="a0"/>
    <w:link w:val="a7"/>
    <w:qFormat/>
    <w:rsid w:val="00146D79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u w:color="000000"/>
      <w:bdr w:val="nil"/>
    </w:rPr>
  </w:style>
  <w:style w:type="character" w:customStyle="1" w:styleId="a7">
    <w:name w:val="Перечень Знак"/>
    <w:link w:val="a"/>
    <w:rsid w:val="00146D79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8">
    <w:name w:val="List Paragraph"/>
    <w:basedOn w:val="a0"/>
    <w:uiPriority w:val="34"/>
    <w:qFormat/>
    <w:rsid w:val="00146D79"/>
    <w:pPr>
      <w:widowControl w:val="0"/>
      <w:autoSpaceDE w:val="0"/>
      <w:autoSpaceDN w:val="0"/>
      <w:spacing w:after="0" w:line="240" w:lineRule="auto"/>
      <w:ind w:left="780" w:firstLine="284"/>
    </w:pPr>
    <w:rPr>
      <w:rFonts w:ascii="Times New Roman" w:eastAsia="Times New Roman" w:hAnsi="Times New Roman"/>
      <w:lang w:eastAsia="ru-RU" w:bidi="ru-RU"/>
    </w:rPr>
  </w:style>
  <w:style w:type="paragraph" w:styleId="a9">
    <w:name w:val="footer"/>
    <w:basedOn w:val="a0"/>
    <w:link w:val="aa"/>
    <w:uiPriority w:val="99"/>
    <w:unhideWhenUsed/>
    <w:rsid w:val="00146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146D79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146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/" TargetMode="External"/><Relationship Id="rId18" Type="http://schemas.openxmlformats.org/officeDocument/2006/relationships/hyperlink" Target="https://scholar.google.com/" TargetMode="External"/><Relationship Id="rId26" Type="http://schemas.openxmlformats.org/officeDocument/2006/relationships/hyperlink" Target="https://scholar.google.com/" TargetMode="External"/><Relationship Id="rId39" Type="http://schemas.openxmlformats.org/officeDocument/2006/relationships/hyperlink" Target="https://scholar.google.com/" TargetMode="External"/><Relationship Id="rId21" Type="http://schemas.openxmlformats.org/officeDocument/2006/relationships/hyperlink" Target="https://scholar.google.com/" TargetMode="External"/><Relationship Id="rId34" Type="http://schemas.openxmlformats.org/officeDocument/2006/relationships/hyperlink" Target="https://scholar.google.com/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cholar.google.com/" TargetMode="External"/><Relationship Id="rId20" Type="http://schemas.openxmlformats.org/officeDocument/2006/relationships/hyperlink" Target="https://scholar.google.com/" TargetMode="External"/><Relationship Id="rId29" Type="http://schemas.openxmlformats.org/officeDocument/2006/relationships/hyperlink" Target="https://scholar.google.com/" TargetMode="External"/><Relationship Id="rId41" Type="http://schemas.openxmlformats.org/officeDocument/2006/relationships/hyperlink" Target="https://scholar.google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" TargetMode="External"/><Relationship Id="rId24" Type="http://schemas.openxmlformats.org/officeDocument/2006/relationships/hyperlink" Target="https://scholar.google.com/" TargetMode="External"/><Relationship Id="rId32" Type="http://schemas.openxmlformats.org/officeDocument/2006/relationships/hyperlink" Target="https://scholar.google.com/" TargetMode="External"/><Relationship Id="rId37" Type="http://schemas.openxmlformats.org/officeDocument/2006/relationships/hyperlink" Target="https://scholar.google.com/" TargetMode="External"/><Relationship Id="rId40" Type="http://schemas.openxmlformats.org/officeDocument/2006/relationships/hyperlink" Target="https://scholar.google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" TargetMode="External"/><Relationship Id="rId23" Type="http://schemas.openxmlformats.org/officeDocument/2006/relationships/hyperlink" Target="https://scholar.google.com/" TargetMode="External"/><Relationship Id="rId28" Type="http://schemas.openxmlformats.org/officeDocument/2006/relationships/hyperlink" Target="https://scholar.google.com/" TargetMode="External"/><Relationship Id="rId36" Type="http://schemas.openxmlformats.org/officeDocument/2006/relationships/hyperlink" Target="https://scholar.google.com/" TargetMode="External"/><Relationship Id="rId10" Type="http://schemas.openxmlformats.org/officeDocument/2006/relationships/hyperlink" Target="https://elibrary.ru/" TargetMode="External"/><Relationship Id="rId19" Type="http://schemas.openxmlformats.org/officeDocument/2006/relationships/hyperlink" Target="https://scholar.google.com/" TargetMode="External"/><Relationship Id="rId31" Type="http://schemas.openxmlformats.org/officeDocument/2006/relationships/hyperlink" Target="https://scholar.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" TargetMode="External"/><Relationship Id="rId14" Type="http://schemas.openxmlformats.org/officeDocument/2006/relationships/hyperlink" Target="https://scholar.google.com/" TargetMode="External"/><Relationship Id="rId22" Type="http://schemas.openxmlformats.org/officeDocument/2006/relationships/hyperlink" Target="https://scholar.google.com/" TargetMode="External"/><Relationship Id="rId27" Type="http://schemas.openxmlformats.org/officeDocument/2006/relationships/hyperlink" Target="https://scholar.google.com/" TargetMode="External"/><Relationship Id="rId30" Type="http://schemas.openxmlformats.org/officeDocument/2006/relationships/hyperlink" Target="https://scholar.google.com/" TargetMode="External"/><Relationship Id="rId35" Type="http://schemas.openxmlformats.org/officeDocument/2006/relationships/hyperlink" Target="https://scholar.google.com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cholar.google.com/" TargetMode="External"/><Relationship Id="rId17" Type="http://schemas.openxmlformats.org/officeDocument/2006/relationships/hyperlink" Target="https://scholar.google.com/" TargetMode="External"/><Relationship Id="rId25" Type="http://schemas.openxmlformats.org/officeDocument/2006/relationships/hyperlink" Target="https://scholar.google.com/" TargetMode="External"/><Relationship Id="rId33" Type="http://schemas.openxmlformats.org/officeDocument/2006/relationships/hyperlink" Target="https://scholar.google.com/" TargetMode="External"/><Relationship Id="rId38" Type="http://schemas.openxmlformats.org/officeDocument/2006/relationships/hyperlink" Target="https://scholar.googl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3030</Words>
  <Characters>17273</Characters>
  <Application>Microsoft Office Word</Application>
  <DocSecurity>0</DocSecurity>
  <Lines>143</Lines>
  <Paragraphs>40</Paragraphs>
  <ScaleCrop>false</ScaleCrop>
  <Company/>
  <LinksUpToDate>false</LinksUpToDate>
  <CharactersWithSpaces>20263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Горбунова</dc:creator>
  <cp:keywords/>
  <dc:description/>
  <cp:lastModifiedBy>Ольга Горбунова</cp:lastModifiedBy>
  <cp:revision>3</cp:revision>
  <dcterms:created xsi:type="dcterms:W3CDTF">2025-09-21T11:08:00Z</dcterms:created>
  <dcterms:modified xsi:type="dcterms:W3CDTF">2025-09-22T17:02:00Z</dcterms:modified>
</cp:coreProperties>
</file>